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8E" w:rsidRDefault="00D1038E" w:rsidP="00F72D26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оперативной обстановки с пожарами</w:t>
      </w:r>
      <w:r w:rsidRPr="0067035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территории Красновишерского </w:t>
      </w:r>
      <w:r w:rsidR="00103430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за </w:t>
      </w:r>
      <w:r w:rsidR="00BE6879">
        <w:rPr>
          <w:b/>
          <w:sz w:val="28"/>
          <w:szCs w:val="28"/>
        </w:rPr>
        <w:t>12</w:t>
      </w:r>
      <w:r w:rsidR="00103430">
        <w:rPr>
          <w:b/>
          <w:sz w:val="28"/>
          <w:szCs w:val="28"/>
        </w:rPr>
        <w:t xml:space="preserve"> месяц</w:t>
      </w:r>
      <w:r w:rsidR="00CB29D2">
        <w:rPr>
          <w:b/>
          <w:sz w:val="28"/>
          <w:szCs w:val="28"/>
        </w:rPr>
        <w:t>ев</w:t>
      </w:r>
      <w:r w:rsidR="00725185">
        <w:rPr>
          <w:b/>
          <w:sz w:val="28"/>
          <w:szCs w:val="28"/>
        </w:rPr>
        <w:t xml:space="preserve"> </w:t>
      </w:r>
      <w:r w:rsidR="00103430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  <w:r w:rsidRPr="00670353">
        <w:rPr>
          <w:b/>
          <w:sz w:val="28"/>
          <w:szCs w:val="28"/>
        </w:rPr>
        <w:t>.</w:t>
      </w:r>
    </w:p>
    <w:p w:rsidR="00D1038E" w:rsidRDefault="00D1038E" w:rsidP="00F72D26">
      <w:pPr>
        <w:jc w:val="both"/>
        <w:rPr>
          <w:b/>
        </w:rPr>
      </w:pPr>
    </w:p>
    <w:p w:rsidR="00D1038E" w:rsidRPr="00233721" w:rsidRDefault="00D1038E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>Согласно официального статистического учета на территории</w:t>
      </w:r>
      <w:r w:rsidR="00103430">
        <w:rPr>
          <w:sz w:val="28"/>
        </w:rPr>
        <w:t xml:space="preserve"> Красновишерского городского округа за</w:t>
      </w:r>
      <w:r w:rsidR="00C2515B" w:rsidRPr="00233721">
        <w:rPr>
          <w:color w:val="000000"/>
          <w:sz w:val="28"/>
        </w:rPr>
        <w:t xml:space="preserve"> </w:t>
      </w:r>
      <w:r w:rsidR="005A18FB">
        <w:rPr>
          <w:color w:val="000000"/>
          <w:sz w:val="28"/>
        </w:rPr>
        <w:t>1</w:t>
      </w:r>
      <w:r w:rsidR="00BE6879">
        <w:rPr>
          <w:color w:val="000000"/>
          <w:sz w:val="28"/>
        </w:rPr>
        <w:t>2</w:t>
      </w:r>
      <w:r w:rsidR="00F75753">
        <w:rPr>
          <w:color w:val="000000"/>
          <w:sz w:val="28"/>
        </w:rPr>
        <w:t xml:space="preserve"> </w:t>
      </w:r>
      <w:r w:rsidR="00103430">
        <w:rPr>
          <w:color w:val="000000"/>
          <w:sz w:val="28"/>
        </w:rPr>
        <w:t>месяц</w:t>
      </w:r>
      <w:r w:rsidR="00CB29D2">
        <w:rPr>
          <w:color w:val="000000"/>
          <w:sz w:val="28"/>
        </w:rPr>
        <w:t>ев</w:t>
      </w:r>
      <w:r w:rsidR="00103430">
        <w:rPr>
          <w:color w:val="000000"/>
          <w:sz w:val="28"/>
        </w:rPr>
        <w:t xml:space="preserve"> 2020</w:t>
      </w:r>
      <w:r w:rsidRPr="00233721">
        <w:rPr>
          <w:color w:val="000000"/>
          <w:sz w:val="28"/>
        </w:rPr>
        <w:t xml:space="preserve"> </w:t>
      </w:r>
      <w:r w:rsidR="00103430" w:rsidRPr="00233721">
        <w:rPr>
          <w:sz w:val="28"/>
        </w:rPr>
        <w:t>года зарегистрировано</w:t>
      </w:r>
      <w:r w:rsidRPr="00233721">
        <w:rPr>
          <w:sz w:val="28"/>
        </w:rPr>
        <w:t xml:space="preserve"> </w:t>
      </w:r>
      <w:r w:rsidR="00BE6879">
        <w:rPr>
          <w:sz w:val="28"/>
        </w:rPr>
        <w:t>40</w:t>
      </w:r>
      <w:r w:rsidRPr="00233721">
        <w:rPr>
          <w:bCs/>
          <w:sz w:val="28"/>
        </w:rPr>
        <w:t xml:space="preserve"> </w:t>
      </w:r>
      <w:r w:rsidRPr="00233721">
        <w:rPr>
          <w:sz w:val="28"/>
        </w:rPr>
        <w:t>пожар</w:t>
      </w:r>
      <w:r w:rsidR="00BC328F">
        <w:rPr>
          <w:sz w:val="28"/>
        </w:rPr>
        <w:t>ов</w:t>
      </w:r>
      <w:r w:rsidRPr="00233721">
        <w:rPr>
          <w:sz w:val="28"/>
        </w:rPr>
        <w:t xml:space="preserve"> (за аналогичный период</w:t>
      </w:r>
      <w:r w:rsidR="00392560">
        <w:rPr>
          <w:sz w:val="28"/>
        </w:rPr>
        <w:t xml:space="preserve"> прошлого года (далее - АППГ) –</w:t>
      </w:r>
      <w:r w:rsidR="00CB29D2">
        <w:rPr>
          <w:sz w:val="28"/>
        </w:rPr>
        <w:t xml:space="preserve"> </w:t>
      </w:r>
      <w:r w:rsidR="00BE6879">
        <w:rPr>
          <w:sz w:val="28"/>
        </w:rPr>
        <w:t>45</w:t>
      </w:r>
      <w:r w:rsidRPr="00233721">
        <w:rPr>
          <w:sz w:val="28"/>
        </w:rPr>
        <w:t xml:space="preserve"> пожар</w:t>
      </w:r>
      <w:r w:rsidR="00BE6879">
        <w:rPr>
          <w:sz w:val="28"/>
        </w:rPr>
        <w:t>ов</w:t>
      </w:r>
      <w:r w:rsidRPr="00233721">
        <w:rPr>
          <w:sz w:val="28"/>
        </w:rPr>
        <w:t xml:space="preserve">, </w:t>
      </w:r>
      <w:r w:rsidR="00392560">
        <w:rPr>
          <w:sz w:val="28"/>
        </w:rPr>
        <w:t xml:space="preserve">снижение на </w:t>
      </w:r>
      <w:r w:rsidR="00AF5BF3">
        <w:rPr>
          <w:sz w:val="28"/>
        </w:rPr>
        <w:t>1</w:t>
      </w:r>
      <w:r w:rsidR="00BE6879">
        <w:rPr>
          <w:sz w:val="28"/>
        </w:rPr>
        <w:t>1,1</w:t>
      </w:r>
      <w:r w:rsidR="00103430">
        <w:rPr>
          <w:sz w:val="28"/>
        </w:rPr>
        <w:t>%</w:t>
      </w:r>
      <w:r w:rsidRPr="00233721">
        <w:rPr>
          <w:sz w:val="28"/>
        </w:rPr>
        <w:t>), которые произошли на следующих объектах:</w:t>
      </w:r>
    </w:p>
    <w:p w:rsidR="00D1038E" w:rsidRPr="00233721" w:rsidRDefault="00D1038E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 xml:space="preserve">1) в частных жилых домах </w:t>
      </w:r>
      <w:r w:rsidR="000C3C5F" w:rsidRPr="00233721">
        <w:rPr>
          <w:sz w:val="28"/>
        </w:rPr>
        <w:t>–</w:t>
      </w:r>
      <w:r w:rsidRPr="00233721">
        <w:rPr>
          <w:sz w:val="28"/>
        </w:rPr>
        <w:t xml:space="preserve"> </w:t>
      </w:r>
      <w:r w:rsidR="002F79EF">
        <w:rPr>
          <w:sz w:val="28"/>
        </w:rPr>
        <w:t>2</w:t>
      </w:r>
      <w:r w:rsidR="00103430">
        <w:rPr>
          <w:sz w:val="28"/>
        </w:rPr>
        <w:t xml:space="preserve"> </w:t>
      </w:r>
      <w:r w:rsidRPr="00233721">
        <w:rPr>
          <w:sz w:val="28"/>
        </w:rPr>
        <w:t>пожар</w:t>
      </w:r>
      <w:r w:rsidR="002F79EF">
        <w:rPr>
          <w:sz w:val="28"/>
        </w:rPr>
        <w:t>а</w:t>
      </w:r>
      <w:r w:rsidRPr="00233721">
        <w:rPr>
          <w:sz w:val="28"/>
        </w:rPr>
        <w:t xml:space="preserve"> (АППГ- </w:t>
      </w:r>
      <w:r w:rsidR="007E721E">
        <w:rPr>
          <w:sz w:val="28"/>
        </w:rPr>
        <w:t>4</w:t>
      </w:r>
      <w:r w:rsidR="00C010CB">
        <w:rPr>
          <w:sz w:val="28"/>
        </w:rPr>
        <w:t xml:space="preserve">, </w:t>
      </w:r>
      <w:r w:rsidR="0037410B">
        <w:rPr>
          <w:sz w:val="28"/>
        </w:rPr>
        <w:t xml:space="preserve">снижение </w:t>
      </w:r>
      <w:r w:rsidR="007E721E">
        <w:rPr>
          <w:sz w:val="28"/>
        </w:rPr>
        <w:t>в 2 раза</w:t>
      </w:r>
      <w:r w:rsidRPr="00233721">
        <w:rPr>
          <w:sz w:val="28"/>
        </w:rPr>
        <w:t>);</w:t>
      </w:r>
    </w:p>
    <w:p w:rsidR="000C3C5F" w:rsidRPr="00233721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 xml:space="preserve">2) в многоквартирных жилых домах – </w:t>
      </w:r>
      <w:r w:rsidR="00BE6879">
        <w:rPr>
          <w:sz w:val="28"/>
        </w:rPr>
        <w:t>7</w:t>
      </w:r>
      <w:r w:rsidR="00103430">
        <w:rPr>
          <w:sz w:val="28"/>
        </w:rPr>
        <w:t xml:space="preserve"> </w:t>
      </w:r>
      <w:r w:rsidR="002B6438" w:rsidRPr="00233721">
        <w:rPr>
          <w:sz w:val="28"/>
        </w:rPr>
        <w:t>пожар</w:t>
      </w:r>
      <w:r w:rsidR="00AF5BF3">
        <w:rPr>
          <w:sz w:val="28"/>
        </w:rPr>
        <w:t>ов</w:t>
      </w:r>
      <w:r w:rsidR="002B6438" w:rsidRPr="00233721">
        <w:rPr>
          <w:sz w:val="28"/>
        </w:rPr>
        <w:t xml:space="preserve"> </w:t>
      </w:r>
      <w:r w:rsidRPr="00233721">
        <w:rPr>
          <w:sz w:val="28"/>
        </w:rPr>
        <w:t>(АППГ</w:t>
      </w:r>
      <w:r w:rsidR="00103430">
        <w:rPr>
          <w:sz w:val="28"/>
        </w:rPr>
        <w:t xml:space="preserve"> –</w:t>
      </w:r>
      <w:r w:rsidRPr="00233721">
        <w:rPr>
          <w:sz w:val="28"/>
        </w:rPr>
        <w:t xml:space="preserve"> </w:t>
      </w:r>
      <w:r w:rsidR="00176E57">
        <w:rPr>
          <w:sz w:val="28"/>
        </w:rPr>
        <w:t>9</w:t>
      </w:r>
      <w:r w:rsidR="002F79EF">
        <w:rPr>
          <w:sz w:val="28"/>
        </w:rPr>
        <w:t xml:space="preserve">, </w:t>
      </w:r>
      <w:r w:rsidR="0037410B">
        <w:rPr>
          <w:sz w:val="28"/>
        </w:rPr>
        <w:t xml:space="preserve">снижение </w:t>
      </w:r>
      <w:r w:rsidR="00CF24FB">
        <w:rPr>
          <w:sz w:val="28"/>
        </w:rPr>
        <w:t xml:space="preserve">на </w:t>
      </w:r>
      <w:r w:rsidR="00AB5A55">
        <w:rPr>
          <w:sz w:val="28"/>
        </w:rPr>
        <w:t>22,2</w:t>
      </w:r>
      <w:r w:rsidR="00176E57">
        <w:rPr>
          <w:sz w:val="28"/>
        </w:rPr>
        <w:t>%</w:t>
      </w:r>
      <w:r w:rsidRPr="00233721">
        <w:rPr>
          <w:sz w:val="28"/>
        </w:rPr>
        <w:t>)</w:t>
      </w:r>
      <w:r w:rsidR="004F4EE0" w:rsidRPr="00233721">
        <w:rPr>
          <w:sz w:val="28"/>
        </w:rPr>
        <w:t>;</w:t>
      </w:r>
    </w:p>
    <w:p w:rsidR="000C3C5F" w:rsidRPr="00233721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>3) в стр</w:t>
      </w:r>
      <w:r w:rsidR="00103430">
        <w:rPr>
          <w:sz w:val="28"/>
        </w:rPr>
        <w:t>оениях, используемых под дачи –</w:t>
      </w:r>
      <w:r w:rsidR="002B6438" w:rsidRPr="00233721">
        <w:rPr>
          <w:sz w:val="28"/>
        </w:rPr>
        <w:t xml:space="preserve"> </w:t>
      </w:r>
      <w:r w:rsidRPr="00233721">
        <w:rPr>
          <w:sz w:val="28"/>
        </w:rPr>
        <w:t>пожар</w:t>
      </w:r>
      <w:r w:rsidR="00103430">
        <w:rPr>
          <w:sz w:val="28"/>
        </w:rPr>
        <w:t>ов не произошло</w:t>
      </w:r>
      <w:r w:rsidRPr="00233721">
        <w:rPr>
          <w:sz w:val="28"/>
        </w:rPr>
        <w:t xml:space="preserve"> (АППГ- </w:t>
      </w:r>
      <w:r w:rsidR="00103430">
        <w:rPr>
          <w:sz w:val="28"/>
        </w:rPr>
        <w:t>1</w:t>
      </w:r>
      <w:r w:rsidR="0037410B">
        <w:rPr>
          <w:sz w:val="28"/>
        </w:rPr>
        <w:t>, снижение на 100%</w:t>
      </w:r>
      <w:r w:rsidR="00725185" w:rsidRPr="00233721">
        <w:rPr>
          <w:sz w:val="28"/>
        </w:rPr>
        <w:t>)</w:t>
      </w:r>
      <w:r w:rsidR="004F4EE0" w:rsidRPr="00233721">
        <w:rPr>
          <w:sz w:val="28"/>
        </w:rPr>
        <w:t>;</w:t>
      </w:r>
    </w:p>
    <w:p w:rsidR="000C3C5F" w:rsidRPr="00233721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>4) в надворных постройках</w:t>
      </w:r>
      <w:r w:rsidR="002B6438" w:rsidRPr="00233721">
        <w:rPr>
          <w:sz w:val="28"/>
        </w:rPr>
        <w:t xml:space="preserve"> (бани, гаражи, сараи и т.п.) –</w:t>
      </w:r>
      <w:r w:rsidR="003531E7" w:rsidRPr="00233721">
        <w:rPr>
          <w:sz w:val="28"/>
        </w:rPr>
        <w:t xml:space="preserve"> </w:t>
      </w:r>
      <w:r w:rsidR="00BE6879">
        <w:rPr>
          <w:sz w:val="28"/>
        </w:rPr>
        <w:t>14</w:t>
      </w:r>
      <w:r w:rsidR="002F79EF">
        <w:rPr>
          <w:sz w:val="28"/>
        </w:rPr>
        <w:t xml:space="preserve"> </w:t>
      </w:r>
      <w:r w:rsidR="003531E7" w:rsidRPr="00233721">
        <w:rPr>
          <w:sz w:val="28"/>
        </w:rPr>
        <w:t>пожар</w:t>
      </w:r>
      <w:r w:rsidR="00D5241F">
        <w:rPr>
          <w:sz w:val="28"/>
        </w:rPr>
        <w:t>ов</w:t>
      </w:r>
      <w:r w:rsidR="002B6438" w:rsidRPr="00233721">
        <w:rPr>
          <w:sz w:val="28"/>
        </w:rPr>
        <w:t xml:space="preserve"> </w:t>
      </w:r>
      <w:r w:rsidRPr="00233721">
        <w:rPr>
          <w:sz w:val="28"/>
        </w:rPr>
        <w:t>(АППГ-</w:t>
      </w:r>
      <w:r w:rsidR="00C010CB">
        <w:rPr>
          <w:sz w:val="28"/>
        </w:rPr>
        <w:t xml:space="preserve"> </w:t>
      </w:r>
      <w:r w:rsidR="00AB5A55">
        <w:rPr>
          <w:sz w:val="28"/>
        </w:rPr>
        <w:t>13</w:t>
      </w:r>
      <w:r w:rsidR="00886BD5">
        <w:rPr>
          <w:sz w:val="28"/>
        </w:rPr>
        <w:t xml:space="preserve">, </w:t>
      </w:r>
      <w:r w:rsidR="009D122A">
        <w:rPr>
          <w:sz w:val="28"/>
        </w:rPr>
        <w:t xml:space="preserve">рост на </w:t>
      </w:r>
      <w:r w:rsidR="00AB5A55">
        <w:rPr>
          <w:sz w:val="28"/>
        </w:rPr>
        <w:t>7,</w:t>
      </w:r>
      <w:r w:rsidR="00176E57">
        <w:rPr>
          <w:sz w:val="28"/>
        </w:rPr>
        <w:t>7</w:t>
      </w:r>
      <w:r w:rsidR="009D122A">
        <w:rPr>
          <w:sz w:val="28"/>
        </w:rPr>
        <w:t>%</w:t>
      </w:r>
      <w:r w:rsidR="00702F21">
        <w:rPr>
          <w:sz w:val="28"/>
        </w:rPr>
        <w:t>)</w:t>
      </w:r>
      <w:r w:rsidR="004F4EE0" w:rsidRPr="00233721">
        <w:rPr>
          <w:sz w:val="28"/>
        </w:rPr>
        <w:t>;</w:t>
      </w:r>
    </w:p>
    <w:p w:rsidR="00D1038E" w:rsidRDefault="000C3C5F" w:rsidP="00F72D26">
      <w:pPr>
        <w:ind w:firstLine="851"/>
        <w:jc w:val="both"/>
        <w:rPr>
          <w:sz w:val="28"/>
        </w:rPr>
      </w:pPr>
      <w:r w:rsidRPr="00233721">
        <w:rPr>
          <w:sz w:val="28"/>
        </w:rPr>
        <w:t>5</w:t>
      </w:r>
      <w:r w:rsidR="00D1038E" w:rsidRPr="00233721">
        <w:rPr>
          <w:sz w:val="28"/>
        </w:rPr>
        <w:t xml:space="preserve">) на </w:t>
      </w:r>
      <w:r w:rsidRPr="00233721">
        <w:rPr>
          <w:sz w:val="28"/>
        </w:rPr>
        <w:t>объектах транспорта</w:t>
      </w:r>
      <w:r w:rsidR="00D1038E" w:rsidRPr="00233721">
        <w:rPr>
          <w:sz w:val="28"/>
        </w:rPr>
        <w:t xml:space="preserve"> – </w:t>
      </w:r>
      <w:r w:rsidR="00AF5BF3">
        <w:rPr>
          <w:sz w:val="28"/>
        </w:rPr>
        <w:t>2</w:t>
      </w:r>
      <w:r w:rsidR="0037410B">
        <w:rPr>
          <w:sz w:val="28"/>
        </w:rPr>
        <w:t xml:space="preserve"> </w:t>
      </w:r>
      <w:r w:rsidR="00D1038E" w:rsidRPr="00233721">
        <w:rPr>
          <w:sz w:val="28"/>
        </w:rPr>
        <w:t>пожар</w:t>
      </w:r>
      <w:r w:rsidR="00AF5BF3">
        <w:rPr>
          <w:sz w:val="28"/>
        </w:rPr>
        <w:t>а</w:t>
      </w:r>
      <w:r w:rsidR="00725185" w:rsidRPr="00233721">
        <w:rPr>
          <w:sz w:val="28"/>
        </w:rPr>
        <w:t xml:space="preserve"> </w:t>
      </w:r>
      <w:r w:rsidR="00D1038E" w:rsidRPr="00233721">
        <w:rPr>
          <w:sz w:val="28"/>
        </w:rPr>
        <w:t xml:space="preserve">(АППГ- </w:t>
      </w:r>
      <w:r w:rsidR="00C2515B" w:rsidRPr="00233721">
        <w:rPr>
          <w:sz w:val="28"/>
        </w:rPr>
        <w:t>0</w:t>
      </w:r>
      <w:r w:rsidR="0037410B">
        <w:rPr>
          <w:sz w:val="28"/>
        </w:rPr>
        <w:t>, рост на 100%</w:t>
      </w:r>
      <w:r w:rsidR="00D65042" w:rsidRPr="00233721">
        <w:rPr>
          <w:sz w:val="28"/>
        </w:rPr>
        <w:t>);</w:t>
      </w:r>
    </w:p>
    <w:p w:rsidR="00886BD5" w:rsidRPr="00233721" w:rsidRDefault="00886BD5" w:rsidP="00886BD5">
      <w:pPr>
        <w:tabs>
          <w:tab w:val="left" w:pos="1035"/>
        </w:tabs>
        <w:jc w:val="both"/>
        <w:rPr>
          <w:sz w:val="28"/>
        </w:rPr>
      </w:pPr>
      <w:r>
        <w:rPr>
          <w:sz w:val="28"/>
        </w:rPr>
        <w:t xml:space="preserve">            6) объекты </w:t>
      </w:r>
      <w:r w:rsidR="007E721E">
        <w:rPr>
          <w:sz w:val="28"/>
        </w:rPr>
        <w:t>производственного назначения – 2</w:t>
      </w:r>
      <w:r>
        <w:rPr>
          <w:sz w:val="28"/>
        </w:rPr>
        <w:t xml:space="preserve"> пожар</w:t>
      </w:r>
      <w:r w:rsidR="007E721E">
        <w:rPr>
          <w:sz w:val="28"/>
        </w:rPr>
        <w:t>а</w:t>
      </w:r>
      <w:r>
        <w:rPr>
          <w:sz w:val="28"/>
        </w:rPr>
        <w:t xml:space="preserve"> (АППГ – </w:t>
      </w:r>
      <w:r w:rsidR="00176E57">
        <w:rPr>
          <w:sz w:val="28"/>
        </w:rPr>
        <w:t>3</w:t>
      </w:r>
      <w:r>
        <w:rPr>
          <w:sz w:val="28"/>
        </w:rPr>
        <w:t xml:space="preserve">, </w:t>
      </w:r>
      <w:r w:rsidR="00176E57">
        <w:rPr>
          <w:sz w:val="28"/>
        </w:rPr>
        <w:t>снижение на 33,3%</w:t>
      </w:r>
      <w:r>
        <w:rPr>
          <w:sz w:val="28"/>
        </w:rPr>
        <w:t>);</w:t>
      </w:r>
    </w:p>
    <w:p w:rsidR="00886BD5" w:rsidRDefault="00B55282" w:rsidP="00886BD5">
      <w:pPr>
        <w:ind w:firstLine="851"/>
        <w:jc w:val="both"/>
        <w:rPr>
          <w:sz w:val="28"/>
        </w:rPr>
      </w:pPr>
      <w:r>
        <w:rPr>
          <w:sz w:val="28"/>
        </w:rPr>
        <w:t>7</w:t>
      </w:r>
      <w:r w:rsidR="004F4EE0" w:rsidRPr="00233721">
        <w:rPr>
          <w:sz w:val="28"/>
        </w:rPr>
        <w:t xml:space="preserve">) </w:t>
      </w:r>
      <w:r w:rsidR="00725185" w:rsidRPr="00233721">
        <w:rPr>
          <w:sz w:val="28"/>
        </w:rPr>
        <w:t>носимые вещи на человеке</w:t>
      </w:r>
      <w:r w:rsidR="00C2515B" w:rsidRPr="00233721">
        <w:rPr>
          <w:sz w:val="28"/>
        </w:rPr>
        <w:t xml:space="preserve"> –</w:t>
      </w:r>
      <w:r w:rsidR="00211962" w:rsidRPr="00233721">
        <w:rPr>
          <w:sz w:val="28"/>
        </w:rPr>
        <w:t xml:space="preserve"> </w:t>
      </w:r>
      <w:r w:rsidR="00AF3524">
        <w:rPr>
          <w:sz w:val="28"/>
        </w:rPr>
        <w:t xml:space="preserve">1 </w:t>
      </w:r>
      <w:r w:rsidR="00211962" w:rsidRPr="00233721">
        <w:rPr>
          <w:sz w:val="28"/>
        </w:rPr>
        <w:t>пожар</w:t>
      </w:r>
      <w:r w:rsidR="00AF3524">
        <w:rPr>
          <w:sz w:val="28"/>
        </w:rPr>
        <w:t xml:space="preserve"> </w:t>
      </w:r>
      <w:r w:rsidR="00211962" w:rsidRPr="00233721">
        <w:rPr>
          <w:sz w:val="28"/>
        </w:rPr>
        <w:t xml:space="preserve">(АППГ – </w:t>
      </w:r>
      <w:r w:rsidR="00176E57">
        <w:rPr>
          <w:sz w:val="28"/>
        </w:rPr>
        <w:t>2</w:t>
      </w:r>
      <w:r w:rsidR="00AF3524">
        <w:rPr>
          <w:sz w:val="28"/>
        </w:rPr>
        <w:t xml:space="preserve">, </w:t>
      </w:r>
      <w:r w:rsidR="00176E57">
        <w:rPr>
          <w:sz w:val="28"/>
        </w:rPr>
        <w:t>снижение на 50%</w:t>
      </w:r>
      <w:r w:rsidR="00C2515B" w:rsidRPr="00233721">
        <w:rPr>
          <w:sz w:val="28"/>
        </w:rPr>
        <w:t>);</w:t>
      </w:r>
    </w:p>
    <w:p w:rsidR="00AF5BF3" w:rsidRDefault="00B55282" w:rsidP="00886BD5">
      <w:pPr>
        <w:ind w:firstLine="851"/>
        <w:jc w:val="both"/>
        <w:rPr>
          <w:sz w:val="28"/>
        </w:rPr>
      </w:pPr>
      <w:r>
        <w:rPr>
          <w:sz w:val="28"/>
        </w:rPr>
        <w:t>8</w:t>
      </w:r>
      <w:r w:rsidR="00AF5BF3">
        <w:rPr>
          <w:sz w:val="28"/>
        </w:rPr>
        <w:t xml:space="preserve">) </w:t>
      </w:r>
      <w:r w:rsidR="00CF24FB">
        <w:rPr>
          <w:sz w:val="28"/>
        </w:rPr>
        <w:t xml:space="preserve">на объектах </w:t>
      </w:r>
      <w:r w:rsidR="00AF5BF3">
        <w:rPr>
          <w:sz w:val="28"/>
        </w:rPr>
        <w:t>отдыха</w:t>
      </w:r>
      <w:r w:rsidR="00AF5BF3" w:rsidRPr="00233721">
        <w:rPr>
          <w:sz w:val="28"/>
        </w:rPr>
        <w:t xml:space="preserve"> – </w:t>
      </w:r>
      <w:r w:rsidR="00AF5BF3">
        <w:rPr>
          <w:sz w:val="28"/>
        </w:rPr>
        <w:t xml:space="preserve">1 </w:t>
      </w:r>
      <w:r w:rsidR="00AF5BF3" w:rsidRPr="00233721">
        <w:rPr>
          <w:sz w:val="28"/>
        </w:rPr>
        <w:t>пожар</w:t>
      </w:r>
      <w:r w:rsidR="00AF5BF3">
        <w:rPr>
          <w:sz w:val="28"/>
        </w:rPr>
        <w:t xml:space="preserve"> </w:t>
      </w:r>
      <w:r w:rsidR="00AF5BF3" w:rsidRPr="00233721">
        <w:rPr>
          <w:sz w:val="28"/>
        </w:rPr>
        <w:t xml:space="preserve">(АППГ – </w:t>
      </w:r>
      <w:r w:rsidR="00AF5BF3">
        <w:rPr>
          <w:sz w:val="28"/>
        </w:rPr>
        <w:t>0, рост</w:t>
      </w:r>
      <w:r w:rsidR="00BB7CD9">
        <w:rPr>
          <w:sz w:val="28"/>
        </w:rPr>
        <w:t xml:space="preserve"> на 100%</w:t>
      </w:r>
      <w:r w:rsidR="00AF5BF3" w:rsidRPr="00233721">
        <w:rPr>
          <w:sz w:val="28"/>
        </w:rPr>
        <w:t>);</w:t>
      </w:r>
    </w:p>
    <w:p w:rsidR="00BE6879" w:rsidRPr="00233721" w:rsidRDefault="00BE6879" w:rsidP="00886BD5">
      <w:pPr>
        <w:ind w:firstLine="851"/>
        <w:jc w:val="both"/>
        <w:rPr>
          <w:sz w:val="28"/>
        </w:rPr>
      </w:pPr>
      <w:r>
        <w:rPr>
          <w:sz w:val="28"/>
        </w:rPr>
        <w:t xml:space="preserve">9) </w:t>
      </w:r>
      <w:r w:rsidRPr="00233721">
        <w:rPr>
          <w:sz w:val="28"/>
        </w:rPr>
        <w:t xml:space="preserve">на объектах торговли – </w:t>
      </w:r>
      <w:r>
        <w:rPr>
          <w:sz w:val="28"/>
        </w:rPr>
        <w:t xml:space="preserve">3 </w:t>
      </w:r>
      <w:r w:rsidRPr="00233721">
        <w:rPr>
          <w:sz w:val="28"/>
        </w:rPr>
        <w:t>пожар</w:t>
      </w:r>
      <w:r>
        <w:rPr>
          <w:sz w:val="28"/>
        </w:rPr>
        <w:t xml:space="preserve">а </w:t>
      </w:r>
      <w:r w:rsidRPr="00233721">
        <w:rPr>
          <w:sz w:val="28"/>
        </w:rPr>
        <w:t>(АППГ- 0);</w:t>
      </w:r>
    </w:p>
    <w:p w:rsidR="00586077" w:rsidRPr="00233721" w:rsidRDefault="00BE6879" w:rsidP="000A00B6">
      <w:pPr>
        <w:ind w:firstLine="851"/>
        <w:jc w:val="both"/>
        <w:rPr>
          <w:sz w:val="28"/>
        </w:rPr>
      </w:pPr>
      <w:r>
        <w:rPr>
          <w:sz w:val="28"/>
        </w:rPr>
        <w:t>10</w:t>
      </w:r>
      <w:r w:rsidR="00874895" w:rsidRPr="00233721">
        <w:rPr>
          <w:sz w:val="28"/>
        </w:rPr>
        <w:t>) прочие объекты</w:t>
      </w:r>
      <w:r w:rsidR="002F79EF">
        <w:rPr>
          <w:sz w:val="28"/>
        </w:rPr>
        <w:t xml:space="preserve"> (мусор, бесхозные строения и пр.)</w:t>
      </w:r>
      <w:r w:rsidR="00874895" w:rsidRPr="00233721">
        <w:rPr>
          <w:sz w:val="28"/>
        </w:rPr>
        <w:t xml:space="preserve"> – </w:t>
      </w:r>
      <w:r w:rsidR="009D122A">
        <w:rPr>
          <w:sz w:val="28"/>
        </w:rPr>
        <w:t>8</w:t>
      </w:r>
      <w:r w:rsidR="002F79EF">
        <w:rPr>
          <w:sz w:val="28"/>
        </w:rPr>
        <w:t xml:space="preserve"> </w:t>
      </w:r>
      <w:r w:rsidR="00C010CB">
        <w:rPr>
          <w:sz w:val="28"/>
        </w:rPr>
        <w:t>пожар</w:t>
      </w:r>
      <w:r w:rsidR="00EE2173">
        <w:rPr>
          <w:sz w:val="28"/>
        </w:rPr>
        <w:t>ов</w:t>
      </w:r>
      <w:r w:rsidR="00C010CB">
        <w:rPr>
          <w:sz w:val="28"/>
        </w:rPr>
        <w:t xml:space="preserve"> (АППГ – </w:t>
      </w:r>
      <w:r w:rsidR="00BB7CD9">
        <w:rPr>
          <w:sz w:val="28"/>
        </w:rPr>
        <w:t>13</w:t>
      </w:r>
      <w:r w:rsidR="00C010CB">
        <w:rPr>
          <w:sz w:val="28"/>
        </w:rPr>
        <w:t xml:space="preserve">, </w:t>
      </w:r>
      <w:r w:rsidR="00F90680">
        <w:rPr>
          <w:sz w:val="28"/>
        </w:rPr>
        <w:t xml:space="preserve">снижение на </w:t>
      </w:r>
      <w:r w:rsidR="00BB7CD9">
        <w:rPr>
          <w:sz w:val="28"/>
        </w:rPr>
        <w:t>38,4</w:t>
      </w:r>
      <w:r w:rsidR="008A1D6A">
        <w:rPr>
          <w:sz w:val="28"/>
        </w:rPr>
        <w:t>%</w:t>
      </w:r>
      <w:r w:rsidR="00874895" w:rsidRPr="00233721">
        <w:rPr>
          <w:sz w:val="28"/>
        </w:rPr>
        <w:t>)</w:t>
      </w:r>
      <w:r w:rsidR="003A570E">
        <w:rPr>
          <w:sz w:val="28"/>
        </w:rPr>
        <w:t>.</w:t>
      </w:r>
    </w:p>
    <w:p w:rsidR="00D1038E" w:rsidRPr="00233721" w:rsidRDefault="002F79EF" w:rsidP="00AE3B10">
      <w:pPr>
        <w:ind w:firstLine="851"/>
        <w:jc w:val="both"/>
        <w:rPr>
          <w:sz w:val="28"/>
        </w:rPr>
      </w:pPr>
      <w:r>
        <w:rPr>
          <w:sz w:val="28"/>
        </w:rPr>
        <w:t>С</w:t>
      </w:r>
      <w:r w:rsidR="00D1038E" w:rsidRPr="00233721">
        <w:rPr>
          <w:sz w:val="28"/>
        </w:rPr>
        <w:t xml:space="preserve">равнение с показателями пожаров на объектах </w:t>
      </w:r>
      <w:r>
        <w:rPr>
          <w:sz w:val="28"/>
        </w:rPr>
        <w:t xml:space="preserve">в </w:t>
      </w:r>
      <w:r w:rsidR="00D1038E" w:rsidRPr="00233721">
        <w:rPr>
          <w:sz w:val="28"/>
        </w:rPr>
        <w:t>аналогичном периоде прошлого год</w:t>
      </w:r>
      <w:r w:rsidR="00AB5A55">
        <w:rPr>
          <w:sz w:val="28"/>
        </w:rPr>
        <w:t>а можно проследить на диаграмме:</w:t>
      </w:r>
    </w:p>
    <w:p w:rsidR="00A32243" w:rsidRPr="001F0171" w:rsidRDefault="00A32243" w:rsidP="00AE3B10">
      <w:pPr>
        <w:ind w:firstLine="851"/>
        <w:jc w:val="both"/>
      </w:pPr>
    </w:p>
    <w:p w:rsidR="00103430" w:rsidRPr="003A570E" w:rsidRDefault="00AB5A55" w:rsidP="003A570E">
      <w:pPr>
        <w:jc w:val="center"/>
      </w:pPr>
      <w:r>
        <w:rPr>
          <w:noProof/>
        </w:rPr>
        <w:drawing>
          <wp:inline distT="0" distB="0" distL="0" distR="0" wp14:anchorId="3C081530" wp14:editId="2E0C264A">
            <wp:extent cx="5543550" cy="3771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2243" w:rsidRDefault="00D1038E" w:rsidP="003A570E">
      <w:pPr>
        <w:ind w:firstLine="708"/>
        <w:jc w:val="both"/>
        <w:rPr>
          <w:sz w:val="28"/>
        </w:rPr>
      </w:pPr>
      <w:r w:rsidRPr="00233721">
        <w:rPr>
          <w:sz w:val="28"/>
        </w:rPr>
        <w:t xml:space="preserve">Распределение количества пожаров по административным единицам Красновишерского </w:t>
      </w:r>
      <w:r w:rsidR="00103430">
        <w:rPr>
          <w:sz w:val="28"/>
        </w:rPr>
        <w:t>городского округа</w:t>
      </w:r>
      <w:r w:rsidRPr="00233721">
        <w:rPr>
          <w:sz w:val="28"/>
        </w:rPr>
        <w:t xml:space="preserve"> можно наблюдать на диаграмме:</w:t>
      </w:r>
    </w:p>
    <w:p w:rsidR="003A570E" w:rsidRPr="003A570E" w:rsidRDefault="003A570E" w:rsidP="003A570E">
      <w:pPr>
        <w:ind w:firstLine="708"/>
        <w:jc w:val="both"/>
        <w:rPr>
          <w:sz w:val="28"/>
        </w:rPr>
      </w:pPr>
    </w:p>
    <w:p w:rsidR="00D91FD9" w:rsidRPr="00D91FD9" w:rsidRDefault="00AB5A55" w:rsidP="00D91FD9">
      <w:pPr>
        <w:jc w:val="center"/>
      </w:pPr>
      <w:r>
        <w:rPr>
          <w:noProof/>
        </w:rPr>
        <w:drawing>
          <wp:inline distT="0" distB="0" distL="0" distR="0" wp14:anchorId="3C8CAAD7" wp14:editId="1DF900A8">
            <wp:extent cx="6480175" cy="2633345"/>
            <wp:effectExtent l="0" t="0" r="15875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038E" w:rsidRPr="00233721" w:rsidRDefault="00D1038E" w:rsidP="003503F8">
      <w:pPr>
        <w:ind w:firstLine="360"/>
        <w:jc w:val="both"/>
        <w:rPr>
          <w:sz w:val="28"/>
        </w:rPr>
      </w:pPr>
      <w:r w:rsidRPr="00233721">
        <w:rPr>
          <w:sz w:val="28"/>
        </w:rPr>
        <w:t xml:space="preserve">За анализируемый период текущего </w:t>
      </w:r>
      <w:r w:rsidR="00E819B1" w:rsidRPr="00233721">
        <w:rPr>
          <w:sz w:val="28"/>
        </w:rPr>
        <w:t xml:space="preserve">и аналогичный период прошлого </w:t>
      </w:r>
      <w:r w:rsidRPr="00233721">
        <w:rPr>
          <w:sz w:val="28"/>
        </w:rPr>
        <w:t>года пожары произошли по следующим причинам:</w:t>
      </w:r>
    </w:p>
    <w:p w:rsidR="00D1038E" w:rsidRPr="00233721" w:rsidRDefault="00D1038E" w:rsidP="00F72D26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 xml:space="preserve">Нарушение требований правил пожарной безопасности при монтаже и эксплуатации электроприборов </w:t>
      </w:r>
      <w:r w:rsidR="00E819B1" w:rsidRPr="00233721">
        <w:rPr>
          <w:sz w:val="28"/>
          <w:szCs w:val="28"/>
        </w:rPr>
        <w:t xml:space="preserve">и оборудования </w:t>
      </w:r>
      <w:r w:rsidRPr="00233721">
        <w:rPr>
          <w:sz w:val="28"/>
          <w:szCs w:val="28"/>
        </w:rPr>
        <w:t xml:space="preserve">– </w:t>
      </w:r>
      <w:r w:rsidR="00AB5A55">
        <w:rPr>
          <w:sz w:val="28"/>
          <w:szCs w:val="28"/>
        </w:rPr>
        <w:t>11</w:t>
      </w:r>
      <w:r w:rsidRPr="00233721">
        <w:rPr>
          <w:sz w:val="28"/>
          <w:szCs w:val="28"/>
        </w:rPr>
        <w:t xml:space="preserve"> пожар</w:t>
      </w:r>
      <w:r w:rsidR="00E705BC">
        <w:rPr>
          <w:sz w:val="28"/>
          <w:szCs w:val="28"/>
        </w:rPr>
        <w:t>ов</w:t>
      </w:r>
      <w:r w:rsidR="00BD2597">
        <w:rPr>
          <w:sz w:val="28"/>
          <w:szCs w:val="28"/>
        </w:rPr>
        <w:t xml:space="preserve"> (за АППГ произош</w:t>
      </w:r>
      <w:r w:rsidR="00C760EC">
        <w:rPr>
          <w:sz w:val="28"/>
          <w:szCs w:val="28"/>
        </w:rPr>
        <w:t>ло</w:t>
      </w:r>
      <w:r w:rsidRPr="00233721">
        <w:rPr>
          <w:sz w:val="28"/>
          <w:szCs w:val="28"/>
        </w:rPr>
        <w:t xml:space="preserve"> </w:t>
      </w:r>
      <w:r w:rsidR="00BD69EB">
        <w:rPr>
          <w:sz w:val="28"/>
          <w:szCs w:val="28"/>
        </w:rPr>
        <w:t>13</w:t>
      </w:r>
      <w:r w:rsidR="00E819B1" w:rsidRPr="00233721">
        <w:rPr>
          <w:sz w:val="28"/>
          <w:szCs w:val="28"/>
        </w:rPr>
        <w:t xml:space="preserve"> </w:t>
      </w:r>
      <w:r w:rsidRPr="00233721">
        <w:rPr>
          <w:sz w:val="28"/>
          <w:szCs w:val="28"/>
        </w:rPr>
        <w:t>пожар</w:t>
      </w:r>
      <w:r w:rsidR="002622AE">
        <w:rPr>
          <w:sz w:val="28"/>
          <w:szCs w:val="28"/>
        </w:rPr>
        <w:t>ов, снижение</w:t>
      </w:r>
      <w:r w:rsidR="00FF1561">
        <w:rPr>
          <w:sz w:val="28"/>
          <w:szCs w:val="28"/>
        </w:rPr>
        <w:t xml:space="preserve"> на </w:t>
      </w:r>
      <w:r w:rsidR="00C66E6D">
        <w:rPr>
          <w:sz w:val="28"/>
          <w:szCs w:val="28"/>
        </w:rPr>
        <w:t>15,4</w:t>
      </w:r>
      <w:r w:rsidR="003A570E">
        <w:rPr>
          <w:sz w:val="28"/>
          <w:szCs w:val="28"/>
        </w:rPr>
        <w:t>%</w:t>
      </w:r>
      <w:r w:rsidR="002622AE">
        <w:rPr>
          <w:sz w:val="28"/>
          <w:szCs w:val="28"/>
        </w:rPr>
        <w:t>)</w:t>
      </w:r>
      <w:r w:rsidR="00002C3E" w:rsidRPr="00233721">
        <w:rPr>
          <w:sz w:val="28"/>
          <w:szCs w:val="28"/>
        </w:rPr>
        <w:t>;</w:t>
      </w:r>
    </w:p>
    <w:p w:rsidR="00D1038E" w:rsidRPr="00233721" w:rsidRDefault="00D1038E" w:rsidP="00F72D26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>Нарушение требований пожарной безопасности при эк</w:t>
      </w:r>
      <w:r w:rsidR="00211962" w:rsidRPr="00233721">
        <w:rPr>
          <w:sz w:val="28"/>
          <w:szCs w:val="28"/>
        </w:rPr>
        <w:t xml:space="preserve">сплуатации печного отопления – </w:t>
      </w:r>
      <w:r w:rsidR="00BD69EB">
        <w:rPr>
          <w:sz w:val="28"/>
          <w:szCs w:val="28"/>
        </w:rPr>
        <w:t>10</w:t>
      </w:r>
      <w:r w:rsidRPr="00233721">
        <w:rPr>
          <w:sz w:val="28"/>
          <w:szCs w:val="28"/>
        </w:rPr>
        <w:t xml:space="preserve"> пожар</w:t>
      </w:r>
      <w:r w:rsidR="00BC328F">
        <w:rPr>
          <w:sz w:val="28"/>
          <w:szCs w:val="28"/>
        </w:rPr>
        <w:t>ов</w:t>
      </w:r>
      <w:r w:rsidRPr="00233721">
        <w:rPr>
          <w:sz w:val="28"/>
          <w:szCs w:val="28"/>
        </w:rPr>
        <w:t xml:space="preserve"> (за АППГ </w:t>
      </w:r>
      <w:r w:rsidR="00012C11" w:rsidRPr="00233721">
        <w:rPr>
          <w:sz w:val="28"/>
          <w:szCs w:val="28"/>
        </w:rPr>
        <w:t>произош</w:t>
      </w:r>
      <w:r w:rsidR="00BD69EB">
        <w:rPr>
          <w:sz w:val="28"/>
          <w:szCs w:val="28"/>
        </w:rPr>
        <w:t>ло 9</w:t>
      </w:r>
      <w:r w:rsidR="00012C11" w:rsidRPr="00233721">
        <w:rPr>
          <w:sz w:val="28"/>
          <w:szCs w:val="28"/>
        </w:rPr>
        <w:t xml:space="preserve"> пожар</w:t>
      </w:r>
      <w:r w:rsidR="00FF1561">
        <w:rPr>
          <w:sz w:val="28"/>
          <w:szCs w:val="28"/>
        </w:rPr>
        <w:t>ов</w:t>
      </w:r>
      <w:r w:rsidR="00E705BC">
        <w:rPr>
          <w:sz w:val="28"/>
          <w:szCs w:val="28"/>
        </w:rPr>
        <w:t xml:space="preserve">, </w:t>
      </w:r>
      <w:r w:rsidR="00FF1561">
        <w:rPr>
          <w:sz w:val="28"/>
          <w:szCs w:val="28"/>
        </w:rPr>
        <w:t>рост</w:t>
      </w:r>
      <w:r w:rsidR="00E705BC">
        <w:rPr>
          <w:sz w:val="28"/>
          <w:szCs w:val="28"/>
        </w:rPr>
        <w:t xml:space="preserve"> </w:t>
      </w:r>
      <w:r w:rsidR="003A570E">
        <w:rPr>
          <w:sz w:val="28"/>
          <w:szCs w:val="28"/>
        </w:rPr>
        <w:t>н</w:t>
      </w:r>
      <w:r w:rsidR="00C66E6D">
        <w:rPr>
          <w:sz w:val="28"/>
          <w:szCs w:val="28"/>
        </w:rPr>
        <w:t>а 11,1%</w:t>
      </w:r>
      <w:r w:rsidRPr="00233721">
        <w:rPr>
          <w:sz w:val="28"/>
          <w:szCs w:val="28"/>
        </w:rPr>
        <w:t>);</w:t>
      </w:r>
    </w:p>
    <w:p w:rsidR="00BD2597" w:rsidRPr="00BD2597" w:rsidRDefault="00D1038E" w:rsidP="00301D0C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BD2597">
        <w:rPr>
          <w:sz w:val="28"/>
          <w:szCs w:val="28"/>
        </w:rPr>
        <w:t>Н</w:t>
      </w:r>
      <w:r w:rsidR="002B6438" w:rsidRPr="00BD2597">
        <w:rPr>
          <w:sz w:val="28"/>
          <w:szCs w:val="28"/>
        </w:rPr>
        <w:t>еосторожное обращение с огнем –</w:t>
      </w:r>
      <w:r w:rsidRPr="00BD2597">
        <w:rPr>
          <w:sz w:val="28"/>
          <w:szCs w:val="28"/>
        </w:rPr>
        <w:t xml:space="preserve"> </w:t>
      </w:r>
      <w:r w:rsidR="003A570E">
        <w:rPr>
          <w:sz w:val="28"/>
          <w:szCs w:val="28"/>
        </w:rPr>
        <w:t>11</w:t>
      </w:r>
      <w:r w:rsidR="00737F4D">
        <w:rPr>
          <w:sz w:val="28"/>
          <w:szCs w:val="28"/>
        </w:rPr>
        <w:t xml:space="preserve"> </w:t>
      </w:r>
      <w:r w:rsidRPr="00BD2597">
        <w:rPr>
          <w:sz w:val="28"/>
          <w:szCs w:val="28"/>
        </w:rPr>
        <w:t>пожар</w:t>
      </w:r>
      <w:r w:rsidR="00341097">
        <w:rPr>
          <w:sz w:val="28"/>
          <w:szCs w:val="28"/>
        </w:rPr>
        <w:t>ов</w:t>
      </w:r>
      <w:r w:rsidR="002B6438" w:rsidRPr="00BD2597">
        <w:rPr>
          <w:sz w:val="28"/>
          <w:szCs w:val="28"/>
        </w:rPr>
        <w:t xml:space="preserve"> </w:t>
      </w:r>
      <w:r w:rsidR="00BD2597" w:rsidRPr="00233721">
        <w:rPr>
          <w:sz w:val="28"/>
          <w:szCs w:val="28"/>
        </w:rPr>
        <w:t>(за АППГ произош</w:t>
      </w:r>
      <w:r w:rsidR="002622AE">
        <w:rPr>
          <w:sz w:val="28"/>
          <w:szCs w:val="28"/>
        </w:rPr>
        <w:t xml:space="preserve">ло </w:t>
      </w:r>
      <w:r w:rsidR="00FF1561">
        <w:rPr>
          <w:sz w:val="28"/>
          <w:szCs w:val="28"/>
        </w:rPr>
        <w:t>14</w:t>
      </w:r>
      <w:r w:rsidR="00737F4D">
        <w:rPr>
          <w:sz w:val="28"/>
          <w:szCs w:val="28"/>
        </w:rPr>
        <w:t xml:space="preserve"> пожар</w:t>
      </w:r>
      <w:r w:rsidR="002622AE">
        <w:rPr>
          <w:sz w:val="28"/>
          <w:szCs w:val="28"/>
        </w:rPr>
        <w:t>ов</w:t>
      </w:r>
      <w:r w:rsidR="00002F09">
        <w:rPr>
          <w:sz w:val="28"/>
          <w:szCs w:val="28"/>
        </w:rPr>
        <w:t xml:space="preserve">, </w:t>
      </w:r>
      <w:r w:rsidR="002622AE">
        <w:rPr>
          <w:sz w:val="28"/>
          <w:szCs w:val="28"/>
        </w:rPr>
        <w:t xml:space="preserve">снижение на </w:t>
      </w:r>
      <w:r w:rsidR="00FF1561">
        <w:rPr>
          <w:sz w:val="28"/>
          <w:szCs w:val="28"/>
        </w:rPr>
        <w:t>2</w:t>
      </w:r>
      <w:r w:rsidR="003A570E">
        <w:rPr>
          <w:sz w:val="28"/>
          <w:szCs w:val="28"/>
        </w:rPr>
        <w:t>1,4</w:t>
      </w:r>
      <w:r w:rsidR="002622AE">
        <w:rPr>
          <w:sz w:val="28"/>
          <w:szCs w:val="28"/>
        </w:rPr>
        <w:t>%</w:t>
      </w:r>
      <w:r w:rsidR="00BD2597" w:rsidRPr="00233721">
        <w:rPr>
          <w:sz w:val="28"/>
          <w:szCs w:val="28"/>
        </w:rPr>
        <w:t>);</w:t>
      </w:r>
    </w:p>
    <w:p w:rsidR="00D1038E" w:rsidRPr="00BD2597" w:rsidRDefault="00D1038E" w:rsidP="00301D0C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BD2597">
        <w:rPr>
          <w:sz w:val="28"/>
          <w:szCs w:val="28"/>
        </w:rPr>
        <w:t xml:space="preserve">Неосторожное </w:t>
      </w:r>
      <w:r w:rsidR="00002C3E" w:rsidRPr="00BD2597">
        <w:rPr>
          <w:sz w:val="28"/>
          <w:szCs w:val="28"/>
        </w:rPr>
        <w:t>обращение с огнем при курении –</w:t>
      </w:r>
      <w:r w:rsidR="009D1FCA" w:rsidRPr="00BD2597">
        <w:rPr>
          <w:sz w:val="28"/>
          <w:szCs w:val="28"/>
        </w:rPr>
        <w:t xml:space="preserve"> </w:t>
      </w:r>
      <w:r w:rsidR="00FF1561">
        <w:rPr>
          <w:sz w:val="28"/>
          <w:szCs w:val="28"/>
        </w:rPr>
        <w:t xml:space="preserve"> 2</w:t>
      </w:r>
      <w:r w:rsidR="00002F09">
        <w:rPr>
          <w:sz w:val="28"/>
          <w:szCs w:val="28"/>
        </w:rPr>
        <w:t xml:space="preserve"> </w:t>
      </w:r>
      <w:r w:rsidRPr="00BD2597">
        <w:rPr>
          <w:sz w:val="28"/>
          <w:szCs w:val="28"/>
        </w:rPr>
        <w:t>пожар</w:t>
      </w:r>
      <w:r w:rsidR="00FF1561">
        <w:rPr>
          <w:sz w:val="28"/>
          <w:szCs w:val="28"/>
        </w:rPr>
        <w:t>а</w:t>
      </w:r>
      <w:r w:rsidR="00002F09">
        <w:rPr>
          <w:sz w:val="28"/>
          <w:szCs w:val="28"/>
        </w:rPr>
        <w:t xml:space="preserve"> (</w:t>
      </w:r>
      <w:r w:rsidRPr="00BD2597">
        <w:rPr>
          <w:sz w:val="28"/>
          <w:szCs w:val="28"/>
        </w:rPr>
        <w:t xml:space="preserve">АППГ </w:t>
      </w:r>
      <w:r w:rsidR="00002F09">
        <w:rPr>
          <w:sz w:val="28"/>
          <w:szCs w:val="28"/>
        </w:rPr>
        <w:t xml:space="preserve">- </w:t>
      </w:r>
      <w:r w:rsidR="00C66E6D">
        <w:rPr>
          <w:sz w:val="28"/>
          <w:szCs w:val="28"/>
        </w:rPr>
        <w:t>6</w:t>
      </w:r>
      <w:r w:rsidR="00737F4D">
        <w:rPr>
          <w:sz w:val="28"/>
          <w:szCs w:val="28"/>
        </w:rPr>
        <w:t xml:space="preserve"> пожар</w:t>
      </w:r>
      <w:r w:rsidR="003A570E">
        <w:rPr>
          <w:sz w:val="28"/>
          <w:szCs w:val="28"/>
        </w:rPr>
        <w:t>ов</w:t>
      </w:r>
      <w:r w:rsidR="00002F09">
        <w:rPr>
          <w:sz w:val="28"/>
          <w:szCs w:val="28"/>
        </w:rPr>
        <w:t xml:space="preserve">, снижение </w:t>
      </w:r>
      <w:r w:rsidR="009502DF">
        <w:rPr>
          <w:sz w:val="28"/>
          <w:szCs w:val="28"/>
        </w:rPr>
        <w:t>в 3 раза</w:t>
      </w:r>
      <w:r w:rsidR="00BD2597">
        <w:rPr>
          <w:sz w:val="28"/>
          <w:szCs w:val="28"/>
        </w:rPr>
        <w:t>)</w:t>
      </w:r>
      <w:r w:rsidR="006C68B4" w:rsidRPr="00BD2597">
        <w:rPr>
          <w:sz w:val="28"/>
          <w:szCs w:val="28"/>
        </w:rPr>
        <w:t>;</w:t>
      </w:r>
    </w:p>
    <w:p w:rsidR="0019106F" w:rsidRPr="00233721" w:rsidRDefault="00D1038E" w:rsidP="0019106F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 xml:space="preserve">Неисправность узлов и механизмов транспортного средства – </w:t>
      </w:r>
      <w:r w:rsidR="00FF1561">
        <w:rPr>
          <w:sz w:val="28"/>
          <w:szCs w:val="28"/>
        </w:rPr>
        <w:t xml:space="preserve">1 </w:t>
      </w:r>
      <w:r w:rsidR="00002C3E" w:rsidRPr="00233721">
        <w:rPr>
          <w:sz w:val="28"/>
          <w:szCs w:val="28"/>
        </w:rPr>
        <w:t xml:space="preserve">пожар </w:t>
      </w:r>
      <w:r w:rsidR="0019106F" w:rsidRPr="00233721">
        <w:rPr>
          <w:sz w:val="28"/>
          <w:szCs w:val="28"/>
        </w:rPr>
        <w:t xml:space="preserve">(за АППГ </w:t>
      </w:r>
      <w:r w:rsidR="00951FA8" w:rsidRPr="00233721">
        <w:rPr>
          <w:sz w:val="28"/>
          <w:szCs w:val="28"/>
        </w:rPr>
        <w:t xml:space="preserve">– </w:t>
      </w:r>
      <w:r w:rsidR="006C68B4" w:rsidRPr="00233721">
        <w:rPr>
          <w:sz w:val="28"/>
          <w:szCs w:val="28"/>
        </w:rPr>
        <w:t>пожаров не произошло</w:t>
      </w:r>
      <w:r w:rsidR="00FF1561">
        <w:rPr>
          <w:sz w:val="28"/>
          <w:szCs w:val="28"/>
        </w:rPr>
        <w:t>, рост на 100%</w:t>
      </w:r>
      <w:r w:rsidR="007E040C" w:rsidRPr="00233721">
        <w:rPr>
          <w:sz w:val="28"/>
          <w:szCs w:val="28"/>
        </w:rPr>
        <w:t>)</w:t>
      </w:r>
      <w:r w:rsidR="006C68B4" w:rsidRPr="00233721">
        <w:rPr>
          <w:sz w:val="28"/>
          <w:szCs w:val="28"/>
        </w:rPr>
        <w:t>;</w:t>
      </w:r>
    </w:p>
    <w:p w:rsidR="0019106F" w:rsidRPr="00233721" w:rsidRDefault="00012C11" w:rsidP="0019106F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 xml:space="preserve">Нарушение правил пожарной безопасности при производстве огневых работ – </w:t>
      </w:r>
      <w:r w:rsidR="009B345D">
        <w:rPr>
          <w:sz w:val="28"/>
          <w:szCs w:val="28"/>
        </w:rPr>
        <w:t xml:space="preserve">2 </w:t>
      </w:r>
      <w:r w:rsidR="00002C3E" w:rsidRPr="00233721">
        <w:rPr>
          <w:sz w:val="28"/>
          <w:szCs w:val="28"/>
        </w:rPr>
        <w:t>пожар</w:t>
      </w:r>
      <w:r w:rsidR="009B345D">
        <w:rPr>
          <w:sz w:val="28"/>
          <w:szCs w:val="28"/>
        </w:rPr>
        <w:t>а</w:t>
      </w:r>
      <w:r w:rsidR="0019106F" w:rsidRPr="00233721">
        <w:rPr>
          <w:sz w:val="28"/>
          <w:szCs w:val="28"/>
        </w:rPr>
        <w:t xml:space="preserve"> (за АППГ </w:t>
      </w:r>
      <w:r w:rsidR="006C68B4" w:rsidRPr="00233721">
        <w:rPr>
          <w:sz w:val="28"/>
          <w:szCs w:val="28"/>
        </w:rPr>
        <w:t>пожаров не произошло</w:t>
      </w:r>
      <w:r w:rsidR="009B345D">
        <w:rPr>
          <w:sz w:val="28"/>
          <w:szCs w:val="28"/>
        </w:rPr>
        <w:t>, рост на 100%</w:t>
      </w:r>
      <w:r w:rsidR="007E040C" w:rsidRPr="00233721">
        <w:rPr>
          <w:sz w:val="28"/>
          <w:szCs w:val="28"/>
        </w:rPr>
        <w:t>)</w:t>
      </w:r>
      <w:r w:rsidR="006C68B4" w:rsidRPr="00233721">
        <w:rPr>
          <w:sz w:val="28"/>
          <w:szCs w:val="28"/>
        </w:rPr>
        <w:t>;</w:t>
      </w:r>
    </w:p>
    <w:p w:rsidR="00D91FD9" w:rsidRPr="00D91FD9" w:rsidRDefault="00D1038E" w:rsidP="00D91FD9">
      <w:pPr>
        <w:pStyle w:val="af"/>
        <w:numPr>
          <w:ilvl w:val="0"/>
          <w:numId w:val="29"/>
        </w:numPr>
        <w:jc w:val="both"/>
        <w:rPr>
          <w:sz w:val="32"/>
          <w:szCs w:val="28"/>
        </w:rPr>
      </w:pPr>
      <w:r w:rsidRPr="00233721">
        <w:rPr>
          <w:sz w:val="28"/>
          <w:szCs w:val="28"/>
        </w:rPr>
        <w:t xml:space="preserve">Поджог – </w:t>
      </w:r>
      <w:r w:rsidR="00FF1561">
        <w:rPr>
          <w:sz w:val="28"/>
          <w:szCs w:val="28"/>
        </w:rPr>
        <w:t>3</w:t>
      </w:r>
      <w:r w:rsidR="009B345D">
        <w:rPr>
          <w:sz w:val="28"/>
          <w:szCs w:val="28"/>
        </w:rPr>
        <w:t xml:space="preserve"> пожара</w:t>
      </w:r>
      <w:r w:rsidR="00002C3E" w:rsidRPr="00233721">
        <w:rPr>
          <w:sz w:val="28"/>
          <w:szCs w:val="28"/>
        </w:rPr>
        <w:t xml:space="preserve"> </w:t>
      </w:r>
      <w:r w:rsidR="0019106F" w:rsidRPr="00233721">
        <w:rPr>
          <w:sz w:val="28"/>
          <w:szCs w:val="28"/>
        </w:rPr>
        <w:t xml:space="preserve">(за АППГ </w:t>
      </w:r>
      <w:r w:rsidR="006C68B4" w:rsidRPr="00233721">
        <w:rPr>
          <w:sz w:val="28"/>
          <w:szCs w:val="28"/>
        </w:rPr>
        <w:t>произош</w:t>
      </w:r>
      <w:r w:rsidR="00FF1561">
        <w:rPr>
          <w:sz w:val="28"/>
          <w:szCs w:val="28"/>
        </w:rPr>
        <w:t>ло 3</w:t>
      </w:r>
      <w:r w:rsidR="00737F4D">
        <w:rPr>
          <w:sz w:val="28"/>
          <w:szCs w:val="28"/>
        </w:rPr>
        <w:t xml:space="preserve"> пожар</w:t>
      </w:r>
      <w:r w:rsidR="00FF1561">
        <w:rPr>
          <w:sz w:val="28"/>
          <w:szCs w:val="28"/>
        </w:rPr>
        <w:t>а</w:t>
      </w:r>
      <w:r w:rsidR="00737F4D">
        <w:rPr>
          <w:sz w:val="28"/>
          <w:szCs w:val="28"/>
        </w:rPr>
        <w:t xml:space="preserve">, </w:t>
      </w:r>
      <w:r w:rsidR="002622AE">
        <w:rPr>
          <w:sz w:val="28"/>
          <w:szCs w:val="28"/>
        </w:rPr>
        <w:t xml:space="preserve">рост </w:t>
      </w:r>
      <w:r w:rsidR="00FF1561">
        <w:rPr>
          <w:sz w:val="28"/>
          <w:szCs w:val="28"/>
        </w:rPr>
        <w:t>не допущен)</w:t>
      </w:r>
      <w:r w:rsidR="00474455" w:rsidRPr="00233721">
        <w:rPr>
          <w:sz w:val="28"/>
          <w:szCs w:val="28"/>
        </w:rPr>
        <w:t>.</w:t>
      </w:r>
    </w:p>
    <w:p w:rsidR="007C4A39" w:rsidRPr="0005144D" w:rsidRDefault="009502DF" w:rsidP="00D91FD9">
      <w:pPr>
        <w:jc w:val="center"/>
      </w:pPr>
      <w:r>
        <w:rPr>
          <w:noProof/>
        </w:rPr>
        <w:drawing>
          <wp:inline distT="0" distB="0" distL="0" distR="0" wp14:anchorId="4D1B5176" wp14:editId="5364E11D">
            <wp:extent cx="6067425" cy="2809875"/>
            <wp:effectExtent l="57150" t="57150" r="47625" b="476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0C51" w:rsidRDefault="00D1038E" w:rsidP="005C16D5">
      <w:pPr>
        <w:ind w:firstLine="708"/>
        <w:jc w:val="both"/>
        <w:rPr>
          <w:sz w:val="28"/>
          <w:szCs w:val="28"/>
        </w:rPr>
      </w:pPr>
      <w:r w:rsidRPr="00233721">
        <w:rPr>
          <w:sz w:val="28"/>
        </w:rPr>
        <w:lastRenderedPageBreak/>
        <w:t xml:space="preserve">Из данного обзора причин следует, что </w:t>
      </w:r>
      <w:r w:rsidR="00E60C51">
        <w:rPr>
          <w:sz w:val="28"/>
        </w:rPr>
        <w:t>наибольшее количество пожаров произошло по причинам неосторожного обращения с огн</w:t>
      </w:r>
      <w:r w:rsidR="009D497B">
        <w:rPr>
          <w:sz w:val="28"/>
        </w:rPr>
        <w:t xml:space="preserve">ём лиц, в том числе при курении. </w:t>
      </w:r>
      <w:r w:rsidR="00E60C51">
        <w:rPr>
          <w:sz w:val="28"/>
        </w:rPr>
        <w:t>П</w:t>
      </w:r>
      <w:r w:rsidRPr="00233721">
        <w:rPr>
          <w:sz w:val="28"/>
        </w:rPr>
        <w:t xml:space="preserve">о сравнению с аналогичным периодом прошлого года, наблюдается </w:t>
      </w:r>
      <w:r w:rsidR="00B70CCA">
        <w:rPr>
          <w:sz w:val="28"/>
        </w:rPr>
        <w:t xml:space="preserve">рост количества пожаров, происшедших по причине </w:t>
      </w:r>
      <w:r w:rsidR="009D497B">
        <w:rPr>
          <w:sz w:val="28"/>
          <w:szCs w:val="28"/>
        </w:rPr>
        <w:t>нарушения</w:t>
      </w:r>
      <w:r w:rsidR="009D497B" w:rsidRPr="00233721">
        <w:rPr>
          <w:sz w:val="28"/>
          <w:szCs w:val="28"/>
        </w:rPr>
        <w:t xml:space="preserve"> требований пожарной безопасности при эксплуатации печного отопления</w:t>
      </w:r>
      <w:r w:rsidR="009D497B">
        <w:rPr>
          <w:sz w:val="28"/>
          <w:szCs w:val="28"/>
        </w:rPr>
        <w:t>,</w:t>
      </w:r>
      <w:r w:rsidR="009D497B" w:rsidRPr="00233721">
        <w:rPr>
          <w:sz w:val="28"/>
          <w:szCs w:val="28"/>
        </w:rPr>
        <w:t xml:space="preserve"> </w:t>
      </w:r>
      <w:r w:rsidR="00E60C51">
        <w:rPr>
          <w:sz w:val="28"/>
        </w:rPr>
        <w:t>н</w:t>
      </w:r>
      <w:r w:rsidR="00E60C51">
        <w:rPr>
          <w:sz w:val="28"/>
          <w:szCs w:val="28"/>
        </w:rPr>
        <w:t>арушения</w:t>
      </w:r>
      <w:r w:rsidR="00E60C51" w:rsidRPr="00233721">
        <w:rPr>
          <w:sz w:val="28"/>
          <w:szCs w:val="28"/>
        </w:rPr>
        <w:t xml:space="preserve"> правил пожарной безопасности при производстве огневых работ</w:t>
      </w:r>
      <w:r w:rsidR="00E60C51">
        <w:rPr>
          <w:sz w:val="28"/>
          <w:szCs w:val="28"/>
        </w:rPr>
        <w:t>, а также по причине н</w:t>
      </w:r>
      <w:r w:rsidR="00E60C51" w:rsidRPr="00233721">
        <w:rPr>
          <w:sz w:val="28"/>
          <w:szCs w:val="28"/>
        </w:rPr>
        <w:t>еисправност</w:t>
      </w:r>
      <w:r w:rsidR="00E60C51">
        <w:rPr>
          <w:sz w:val="28"/>
          <w:szCs w:val="28"/>
        </w:rPr>
        <w:t>и</w:t>
      </w:r>
      <w:r w:rsidR="00E60C51" w:rsidRPr="00233721">
        <w:rPr>
          <w:sz w:val="28"/>
          <w:szCs w:val="28"/>
        </w:rPr>
        <w:t xml:space="preserve"> узлов и механизмов транспортн</w:t>
      </w:r>
      <w:r w:rsidR="00E60C51">
        <w:rPr>
          <w:sz w:val="28"/>
          <w:szCs w:val="28"/>
        </w:rPr>
        <w:t xml:space="preserve">ых средств. </w:t>
      </w:r>
    </w:p>
    <w:p w:rsidR="00D1038E" w:rsidRPr="00AF6BE5" w:rsidRDefault="00E60C51" w:rsidP="005C16D5">
      <w:pPr>
        <w:ind w:firstLine="708"/>
        <w:jc w:val="both"/>
        <w:rPr>
          <w:sz w:val="28"/>
        </w:rPr>
      </w:pPr>
      <w:r w:rsidRPr="00233721">
        <w:rPr>
          <w:sz w:val="28"/>
        </w:rPr>
        <w:t xml:space="preserve"> </w:t>
      </w:r>
      <w:r w:rsidR="00D1038E" w:rsidRPr="00233721">
        <w:rPr>
          <w:sz w:val="28"/>
        </w:rPr>
        <w:t xml:space="preserve">Общие данные по причинам возникновения пожаров за </w:t>
      </w:r>
      <w:r w:rsidR="00F345AC">
        <w:rPr>
          <w:sz w:val="28"/>
        </w:rPr>
        <w:t>12</w:t>
      </w:r>
      <w:r w:rsidR="00D1038E" w:rsidRPr="00233721">
        <w:rPr>
          <w:sz w:val="28"/>
        </w:rPr>
        <w:t xml:space="preserve"> месяц</w:t>
      </w:r>
      <w:r w:rsidR="006348EC">
        <w:rPr>
          <w:sz w:val="28"/>
        </w:rPr>
        <w:t>ев</w:t>
      </w:r>
      <w:r w:rsidR="00D1038E" w:rsidRPr="00233721">
        <w:rPr>
          <w:sz w:val="28"/>
        </w:rPr>
        <w:t xml:space="preserve"> 20</w:t>
      </w:r>
      <w:r w:rsidR="00BD2597">
        <w:rPr>
          <w:sz w:val="28"/>
        </w:rPr>
        <w:t>20</w:t>
      </w:r>
      <w:r w:rsidR="00D1038E" w:rsidRPr="00233721">
        <w:rPr>
          <w:sz w:val="28"/>
        </w:rPr>
        <w:t xml:space="preserve"> года в Красновишерском </w:t>
      </w:r>
      <w:r w:rsidR="00BD2597">
        <w:rPr>
          <w:sz w:val="28"/>
        </w:rPr>
        <w:t>городском округе</w:t>
      </w:r>
      <w:r w:rsidR="00D1038E" w:rsidRPr="00233721">
        <w:rPr>
          <w:sz w:val="28"/>
        </w:rPr>
        <w:t xml:space="preserve">, а также по </w:t>
      </w:r>
      <w:r w:rsidR="00303369">
        <w:rPr>
          <w:sz w:val="28"/>
        </w:rPr>
        <w:t>территориям</w:t>
      </w:r>
      <w:r w:rsidR="00D1038E" w:rsidRPr="00233721">
        <w:rPr>
          <w:sz w:val="28"/>
        </w:rPr>
        <w:t xml:space="preserve"> можно проследить по таблице: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06"/>
        <w:gridCol w:w="1275"/>
        <w:gridCol w:w="1560"/>
        <w:gridCol w:w="1275"/>
        <w:gridCol w:w="1418"/>
        <w:gridCol w:w="1276"/>
        <w:gridCol w:w="879"/>
      </w:tblGrid>
      <w:tr w:rsidR="00905A98" w:rsidRPr="00652E72" w:rsidTr="00EB438D">
        <w:trPr>
          <w:trHeight w:val="956"/>
        </w:trPr>
        <w:tc>
          <w:tcPr>
            <w:tcW w:w="1588" w:type="dxa"/>
          </w:tcPr>
          <w:p w:rsidR="00905A98" w:rsidRPr="00652E72" w:rsidRDefault="00905A98" w:rsidP="003C1234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 w:rsidRPr="00652E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Поджог</w:t>
            </w:r>
          </w:p>
        </w:tc>
        <w:tc>
          <w:tcPr>
            <w:tcW w:w="1275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560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Нарушение правил монтажа и эксплуатации печного отопления</w:t>
            </w:r>
          </w:p>
        </w:tc>
        <w:tc>
          <w:tcPr>
            <w:tcW w:w="1275" w:type="dxa"/>
            <w:vAlign w:val="center"/>
          </w:tcPr>
          <w:p w:rsidR="00905A98" w:rsidRPr="00761D38" w:rsidRDefault="00AA1474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Природные явления</w:t>
            </w:r>
          </w:p>
        </w:tc>
        <w:tc>
          <w:tcPr>
            <w:tcW w:w="1418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Неисправность узлов и механизмов ТС</w:t>
            </w:r>
          </w:p>
        </w:tc>
        <w:tc>
          <w:tcPr>
            <w:tcW w:w="1276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Неосторожное обращение с огнем</w:t>
            </w:r>
            <w:r w:rsidR="00C71C1B">
              <w:rPr>
                <w:b/>
                <w:color w:val="000000"/>
                <w:sz w:val="16"/>
                <w:szCs w:val="16"/>
              </w:rPr>
              <w:t>, в т.ч.</w:t>
            </w:r>
            <w:r w:rsidRPr="00761D38">
              <w:rPr>
                <w:b/>
                <w:color w:val="000000"/>
                <w:sz w:val="16"/>
                <w:szCs w:val="16"/>
              </w:rPr>
              <w:t xml:space="preserve"> при курении</w:t>
            </w:r>
          </w:p>
        </w:tc>
        <w:tc>
          <w:tcPr>
            <w:tcW w:w="879" w:type="dxa"/>
          </w:tcPr>
          <w:p w:rsidR="00B92E16" w:rsidRDefault="00B92E16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05A98" w:rsidRPr="00761D38" w:rsidRDefault="00B92E16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Детская шалость с огнем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033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Красновишерский городской округ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5C16D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F345A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F345A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5C16D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0369E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79202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7C4A39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Default="0030336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Красновишерск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Default="005C16D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Default="00F345A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Default="00F345A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Default="00AA147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5C16D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E705B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5C16D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7C4A39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Вайская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30336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C71C1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Вишерогорская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F345A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Верх-Язьвинская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C71C1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92027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Усть-Язьвинская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F345A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301D0C" w:rsidRDefault="00301D0C" w:rsidP="00F72D26">
      <w:pPr>
        <w:jc w:val="both"/>
        <w:rPr>
          <w:b/>
          <w:sz w:val="28"/>
          <w:szCs w:val="28"/>
        </w:rPr>
      </w:pPr>
    </w:p>
    <w:p w:rsidR="00D1038E" w:rsidRPr="00233721" w:rsidRDefault="00D1038E" w:rsidP="00F72D26">
      <w:pPr>
        <w:jc w:val="both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Раздел «Анализ гибели людей на пожарах»</w:t>
      </w:r>
    </w:p>
    <w:p w:rsidR="001211BB" w:rsidRDefault="0008041A" w:rsidP="00A87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26139A">
        <w:rPr>
          <w:sz w:val="28"/>
          <w:szCs w:val="28"/>
        </w:rPr>
        <w:t xml:space="preserve"> год</w:t>
      </w:r>
      <w:r w:rsidR="007C4A39" w:rsidRPr="00233721">
        <w:rPr>
          <w:sz w:val="28"/>
          <w:szCs w:val="28"/>
        </w:rPr>
        <w:t xml:space="preserve"> </w:t>
      </w:r>
      <w:r w:rsidR="00A41338" w:rsidRPr="00233721">
        <w:rPr>
          <w:sz w:val="28"/>
          <w:szCs w:val="28"/>
        </w:rPr>
        <w:t xml:space="preserve">на территории Красновишерского </w:t>
      </w:r>
      <w:r>
        <w:rPr>
          <w:sz w:val="28"/>
          <w:szCs w:val="28"/>
        </w:rPr>
        <w:t xml:space="preserve">городского </w:t>
      </w:r>
      <w:r w:rsidR="005C16D5">
        <w:rPr>
          <w:sz w:val="28"/>
          <w:szCs w:val="28"/>
        </w:rPr>
        <w:t>округа</w:t>
      </w:r>
      <w:r w:rsidR="005C16D5" w:rsidRPr="00233721">
        <w:rPr>
          <w:sz w:val="28"/>
          <w:szCs w:val="28"/>
        </w:rPr>
        <w:t xml:space="preserve"> </w:t>
      </w:r>
      <w:r w:rsidR="005C16D5">
        <w:rPr>
          <w:sz w:val="28"/>
          <w:szCs w:val="28"/>
        </w:rPr>
        <w:t>на пожаре погиб 1 че</w:t>
      </w:r>
      <w:r w:rsidR="00E72F35">
        <w:rPr>
          <w:sz w:val="28"/>
          <w:szCs w:val="28"/>
        </w:rPr>
        <w:t>ловек. Пожар произошёл в</w:t>
      </w:r>
      <w:r w:rsidR="00792027">
        <w:rPr>
          <w:sz w:val="28"/>
          <w:szCs w:val="28"/>
        </w:rPr>
        <w:t xml:space="preserve"> частном</w:t>
      </w:r>
      <w:r w:rsidR="00E72F35">
        <w:rPr>
          <w:sz w:val="28"/>
          <w:szCs w:val="28"/>
        </w:rPr>
        <w:t xml:space="preserve"> гараже</w:t>
      </w:r>
      <w:r w:rsidR="005C16D5">
        <w:rPr>
          <w:sz w:val="28"/>
          <w:szCs w:val="28"/>
        </w:rPr>
        <w:t xml:space="preserve">. Погибший находился в состоянии алкогольного </w:t>
      </w:r>
      <w:r w:rsidR="00832D40">
        <w:rPr>
          <w:sz w:val="28"/>
          <w:szCs w:val="28"/>
        </w:rPr>
        <w:t>опьянения</w:t>
      </w:r>
      <w:r w:rsidR="00C240EE">
        <w:rPr>
          <w:sz w:val="28"/>
          <w:szCs w:val="28"/>
        </w:rPr>
        <w:t>. Причиной возникновения пожара послужило нарушение требований пожарной безопасности при эксплуатации печи (</w:t>
      </w:r>
      <w:r w:rsidR="00301D0C">
        <w:rPr>
          <w:sz w:val="28"/>
          <w:szCs w:val="28"/>
        </w:rPr>
        <w:t xml:space="preserve">за АППГ </w:t>
      </w:r>
      <w:r w:rsidR="0026139A">
        <w:rPr>
          <w:sz w:val="28"/>
          <w:szCs w:val="28"/>
        </w:rPr>
        <w:t>– 2</w:t>
      </w:r>
      <w:r w:rsidR="005C16D5">
        <w:rPr>
          <w:sz w:val="28"/>
          <w:szCs w:val="28"/>
        </w:rPr>
        <w:t xml:space="preserve"> поги</w:t>
      </w:r>
      <w:r w:rsidR="0026139A">
        <w:rPr>
          <w:sz w:val="28"/>
          <w:szCs w:val="28"/>
        </w:rPr>
        <w:t>бших</w:t>
      </w:r>
      <w:r w:rsidR="005C16D5">
        <w:rPr>
          <w:sz w:val="28"/>
          <w:szCs w:val="28"/>
        </w:rPr>
        <w:t>)</w:t>
      </w:r>
      <w:r w:rsidR="007C4A39" w:rsidRPr="00233721">
        <w:rPr>
          <w:sz w:val="28"/>
          <w:szCs w:val="28"/>
        </w:rPr>
        <w:t>.</w:t>
      </w:r>
      <w:r w:rsidR="00A41338" w:rsidRPr="00233721">
        <w:rPr>
          <w:sz w:val="28"/>
          <w:szCs w:val="28"/>
        </w:rPr>
        <w:t xml:space="preserve"> </w:t>
      </w:r>
    </w:p>
    <w:p w:rsidR="009923A8" w:rsidRPr="00D92238" w:rsidRDefault="009923A8" w:rsidP="00A87FF9">
      <w:pPr>
        <w:ind w:firstLine="708"/>
        <w:jc w:val="both"/>
        <w:rPr>
          <w:sz w:val="28"/>
          <w:szCs w:val="28"/>
        </w:rPr>
      </w:pPr>
    </w:p>
    <w:p w:rsidR="00D1038E" w:rsidRPr="00233721" w:rsidRDefault="00D1038E" w:rsidP="00F72D26">
      <w:pPr>
        <w:jc w:val="both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Раздел «Анализ травмирования людей на пожарах»</w:t>
      </w:r>
    </w:p>
    <w:p w:rsidR="00E705BC" w:rsidRDefault="00C71C1B" w:rsidP="00E705BC">
      <w:pPr>
        <w:ind w:firstLine="708"/>
        <w:jc w:val="both"/>
        <w:rPr>
          <w:sz w:val="28"/>
          <w:szCs w:val="28"/>
        </w:rPr>
      </w:pPr>
      <w:r w:rsidRPr="00233721">
        <w:rPr>
          <w:sz w:val="28"/>
          <w:szCs w:val="28"/>
        </w:rPr>
        <w:t xml:space="preserve">За </w:t>
      </w:r>
      <w:r w:rsidR="0008041A">
        <w:rPr>
          <w:sz w:val="28"/>
          <w:szCs w:val="28"/>
        </w:rPr>
        <w:t>2020</w:t>
      </w:r>
      <w:r w:rsidR="0026139A">
        <w:rPr>
          <w:sz w:val="28"/>
          <w:szCs w:val="28"/>
        </w:rPr>
        <w:t xml:space="preserve"> год</w:t>
      </w:r>
      <w:r w:rsidRPr="00233721">
        <w:rPr>
          <w:sz w:val="28"/>
          <w:szCs w:val="28"/>
        </w:rPr>
        <w:t xml:space="preserve"> </w:t>
      </w:r>
      <w:r w:rsidR="0026139A">
        <w:rPr>
          <w:sz w:val="28"/>
          <w:szCs w:val="28"/>
        </w:rPr>
        <w:t>получили травмы при пожаре 2</w:t>
      </w:r>
      <w:r w:rsidR="000369E4">
        <w:rPr>
          <w:sz w:val="28"/>
          <w:szCs w:val="28"/>
        </w:rPr>
        <w:t xml:space="preserve"> человек</w:t>
      </w:r>
      <w:r w:rsidR="0026139A">
        <w:rPr>
          <w:sz w:val="28"/>
          <w:szCs w:val="28"/>
        </w:rPr>
        <w:t>а</w:t>
      </w:r>
      <w:r w:rsidR="000369E4">
        <w:rPr>
          <w:sz w:val="28"/>
          <w:szCs w:val="28"/>
        </w:rPr>
        <w:t xml:space="preserve">. </w:t>
      </w:r>
      <w:r w:rsidR="009A69F7">
        <w:rPr>
          <w:sz w:val="28"/>
          <w:szCs w:val="28"/>
        </w:rPr>
        <w:t>За АППГ травмы на пожарах получил</w:t>
      </w:r>
      <w:r w:rsidR="00C240EE">
        <w:rPr>
          <w:sz w:val="28"/>
          <w:szCs w:val="28"/>
        </w:rPr>
        <w:t>и 4</w:t>
      </w:r>
      <w:r w:rsidR="00A87FF9">
        <w:rPr>
          <w:sz w:val="28"/>
          <w:szCs w:val="28"/>
        </w:rPr>
        <w:t xml:space="preserve"> </w:t>
      </w:r>
      <w:r w:rsidR="009A69F7">
        <w:rPr>
          <w:sz w:val="28"/>
          <w:szCs w:val="28"/>
        </w:rPr>
        <w:t>человек</w:t>
      </w:r>
      <w:r w:rsidR="00A87FF9">
        <w:rPr>
          <w:sz w:val="28"/>
          <w:szCs w:val="28"/>
        </w:rPr>
        <w:t>а</w:t>
      </w:r>
      <w:r w:rsidR="009A69F7">
        <w:rPr>
          <w:sz w:val="28"/>
          <w:szCs w:val="28"/>
        </w:rPr>
        <w:t>.</w:t>
      </w:r>
      <w:r w:rsidRPr="00233721">
        <w:rPr>
          <w:sz w:val="28"/>
          <w:szCs w:val="28"/>
        </w:rPr>
        <w:t xml:space="preserve"> </w:t>
      </w:r>
    </w:p>
    <w:p w:rsidR="009923A8" w:rsidRPr="00E705BC" w:rsidRDefault="009923A8" w:rsidP="00E705BC">
      <w:pPr>
        <w:ind w:firstLine="708"/>
        <w:jc w:val="both"/>
        <w:rPr>
          <w:sz w:val="28"/>
          <w:szCs w:val="28"/>
        </w:rPr>
      </w:pPr>
    </w:p>
    <w:p w:rsidR="00D1038E" w:rsidRPr="00233721" w:rsidRDefault="00D1038E" w:rsidP="00D95BD4">
      <w:pPr>
        <w:spacing w:line="360" w:lineRule="exact"/>
        <w:jc w:val="center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ВЫВОДЫ:</w:t>
      </w:r>
    </w:p>
    <w:p w:rsidR="009A4993" w:rsidRPr="00233721" w:rsidRDefault="00D1038E" w:rsidP="000A00B6">
      <w:pPr>
        <w:ind w:firstLine="708"/>
        <w:jc w:val="both"/>
        <w:rPr>
          <w:sz w:val="28"/>
          <w:szCs w:val="28"/>
        </w:rPr>
      </w:pPr>
      <w:r w:rsidRPr="00233721">
        <w:rPr>
          <w:sz w:val="28"/>
          <w:szCs w:val="28"/>
        </w:rPr>
        <w:t>Принимая во внимание оперативные данные по пожарам, сведения о гибели и травматизме людей н</w:t>
      </w:r>
      <w:r w:rsidR="0008041A">
        <w:rPr>
          <w:sz w:val="28"/>
          <w:szCs w:val="28"/>
        </w:rPr>
        <w:t>а пожарах за 2020</w:t>
      </w:r>
      <w:r w:rsidR="00FB5FCD">
        <w:rPr>
          <w:sz w:val="28"/>
          <w:szCs w:val="28"/>
        </w:rPr>
        <w:t xml:space="preserve"> год</w:t>
      </w:r>
      <w:r w:rsidR="00F75753">
        <w:rPr>
          <w:sz w:val="28"/>
          <w:szCs w:val="28"/>
        </w:rPr>
        <w:t>,</w:t>
      </w:r>
      <w:r w:rsidRPr="00233721">
        <w:rPr>
          <w:sz w:val="28"/>
          <w:szCs w:val="28"/>
        </w:rPr>
        <w:t xml:space="preserve"> </w:t>
      </w:r>
      <w:r w:rsidR="007E040C" w:rsidRPr="00233721">
        <w:rPr>
          <w:sz w:val="28"/>
          <w:szCs w:val="28"/>
        </w:rPr>
        <w:t xml:space="preserve">наблюдается </w:t>
      </w:r>
      <w:r w:rsidR="006348EC">
        <w:rPr>
          <w:sz w:val="28"/>
          <w:szCs w:val="28"/>
        </w:rPr>
        <w:t>снижение общего количества пожаров</w:t>
      </w:r>
      <w:r w:rsidR="005A4239" w:rsidRPr="00233721">
        <w:rPr>
          <w:sz w:val="28"/>
          <w:szCs w:val="28"/>
        </w:rPr>
        <w:t xml:space="preserve"> (на </w:t>
      </w:r>
      <w:r w:rsidR="00250C94">
        <w:rPr>
          <w:sz w:val="28"/>
          <w:szCs w:val="28"/>
        </w:rPr>
        <w:t>1</w:t>
      </w:r>
      <w:r w:rsidR="00FB5FCD">
        <w:rPr>
          <w:sz w:val="28"/>
          <w:szCs w:val="28"/>
        </w:rPr>
        <w:t>1,1</w:t>
      </w:r>
      <w:r w:rsidR="005A4239" w:rsidRPr="00233721">
        <w:rPr>
          <w:sz w:val="28"/>
          <w:szCs w:val="28"/>
        </w:rPr>
        <w:t>%)</w:t>
      </w:r>
      <w:r w:rsidR="00C71C1B" w:rsidRPr="00233721">
        <w:rPr>
          <w:sz w:val="28"/>
          <w:szCs w:val="28"/>
        </w:rPr>
        <w:t xml:space="preserve"> в сравнении с аналогичным периодом прошлого года</w:t>
      </w:r>
      <w:r w:rsidR="00FB5FCD">
        <w:rPr>
          <w:sz w:val="28"/>
          <w:szCs w:val="28"/>
        </w:rPr>
        <w:t>, т. е. на 5</w:t>
      </w:r>
      <w:r w:rsidR="00F75753">
        <w:rPr>
          <w:sz w:val="28"/>
          <w:szCs w:val="28"/>
        </w:rPr>
        <w:t xml:space="preserve"> случаев.</w:t>
      </w:r>
      <w:r w:rsidR="006348EC">
        <w:rPr>
          <w:sz w:val="28"/>
          <w:szCs w:val="28"/>
        </w:rPr>
        <w:t xml:space="preserve"> </w:t>
      </w:r>
      <w:r w:rsidR="00FB5FCD">
        <w:rPr>
          <w:sz w:val="28"/>
          <w:szCs w:val="28"/>
        </w:rPr>
        <w:t>53,3</w:t>
      </w:r>
      <w:r w:rsidR="005D7C3E">
        <w:rPr>
          <w:sz w:val="28"/>
          <w:szCs w:val="28"/>
        </w:rPr>
        <w:t xml:space="preserve"> % всех пожаров произошло </w:t>
      </w:r>
      <w:r w:rsidR="007E040C" w:rsidRPr="00233721">
        <w:rPr>
          <w:sz w:val="28"/>
          <w:szCs w:val="28"/>
        </w:rPr>
        <w:t xml:space="preserve">на </w:t>
      </w:r>
      <w:r w:rsidR="00940A03">
        <w:rPr>
          <w:sz w:val="28"/>
          <w:szCs w:val="28"/>
        </w:rPr>
        <w:t>объектах жилого сектора</w:t>
      </w:r>
      <w:r w:rsidR="007E040C" w:rsidRPr="00233721">
        <w:rPr>
          <w:sz w:val="28"/>
          <w:szCs w:val="28"/>
        </w:rPr>
        <w:t xml:space="preserve">. </w:t>
      </w:r>
      <w:r w:rsidR="00071D2A">
        <w:rPr>
          <w:sz w:val="28"/>
          <w:szCs w:val="28"/>
        </w:rPr>
        <w:t>Наибольшее количество</w:t>
      </w:r>
      <w:r w:rsidR="005D7C3E">
        <w:rPr>
          <w:sz w:val="28"/>
          <w:szCs w:val="28"/>
        </w:rPr>
        <w:t xml:space="preserve"> пожаров (</w:t>
      </w:r>
      <w:r w:rsidR="00FB5FCD">
        <w:rPr>
          <w:sz w:val="28"/>
          <w:szCs w:val="28"/>
        </w:rPr>
        <w:t>32</w:t>
      </w:r>
      <w:r w:rsidR="00301D0C">
        <w:rPr>
          <w:sz w:val="28"/>
          <w:szCs w:val="28"/>
        </w:rPr>
        <w:t xml:space="preserve"> % от общего числа)</w:t>
      </w:r>
      <w:r w:rsidR="00071D2A">
        <w:rPr>
          <w:sz w:val="28"/>
          <w:szCs w:val="28"/>
        </w:rPr>
        <w:t xml:space="preserve"> произошло по причин</w:t>
      </w:r>
      <w:r w:rsidR="006D7D4F">
        <w:rPr>
          <w:sz w:val="28"/>
          <w:szCs w:val="28"/>
        </w:rPr>
        <w:t>ам</w:t>
      </w:r>
      <w:r w:rsidR="00071D2A">
        <w:rPr>
          <w:sz w:val="28"/>
        </w:rPr>
        <w:t>, связанн</w:t>
      </w:r>
      <w:r w:rsidR="006D7D4F">
        <w:rPr>
          <w:sz w:val="28"/>
        </w:rPr>
        <w:t>ым</w:t>
      </w:r>
      <w:r w:rsidR="00071D2A">
        <w:rPr>
          <w:sz w:val="28"/>
        </w:rPr>
        <w:t xml:space="preserve"> с </w:t>
      </w:r>
      <w:r w:rsidR="005D7C3E">
        <w:rPr>
          <w:sz w:val="28"/>
        </w:rPr>
        <w:t>неосторожн</w:t>
      </w:r>
      <w:r w:rsidR="006D7D4F">
        <w:rPr>
          <w:sz w:val="28"/>
        </w:rPr>
        <w:t>ым</w:t>
      </w:r>
      <w:r w:rsidR="005D7C3E">
        <w:rPr>
          <w:sz w:val="28"/>
        </w:rPr>
        <w:t xml:space="preserve"> обращени</w:t>
      </w:r>
      <w:r w:rsidR="006D7D4F">
        <w:rPr>
          <w:sz w:val="28"/>
        </w:rPr>
        <w:t>ем</w:t>
      </w:r>
      <w:r w:rsidR="005D7C3E">
        <w:rPr>
          <w:sz w:val="28"/>
        </w:rPr>
        <w:t xml:space="preserve"> с огнем, в том числе при курении</w:t>
      </w:r>
      <w:r w:rsidR="005D7C3E">
        <w:rPr>
          <w:sz w:val="28"/>
          <w:szCs w:val="28"/>
        </w:rPr>
        <w:t>.</w:t>
      </w:r>
      <w:r w:rsidR="000369E4">
        <w:rPr>
          <w:sz w:val="28"/>
          <w:szCs w:val="28"/>
        </w:rPr>
        <w:t xml:space="preserve"> </w:t>
      </w:r>
      <w:r w:rsidR="00FB5FCD">
        <w:rPr>
          <w:sz w:val="28"/>
          <w:szCs w:val="28"/>
        </w:rPr>
        <w:t>Также важно отметить, что большое количество пожаров произошло по причинам, связанным с нарушением</w:t>
      </w:r>
      <w:r w:rsidR="00FB5FCD" w:rsidRPr="00233721">
        <w:rPr>
          <w:sz w:val="28"/>
          <w:szCs w:val="28"/>
        </w:rPr>
        <w:t xml:space="preserve"> требований правил пожарной безопасности при монтаже и </w:t>
      </w:r>
      <w:r w:rsidR="00FB5FCD" w:rsidRPr="00233721">
        <w:rPr>
          <w:sz w:val="28"/>
          <w:szCs w:val="28"/>
        </w:rPr>
        <w:lastRenderedPageBreak/>
        <w:t>эксплуатации электроприборов и оборудования</w:t>
      </w:r>
      <w:r w:rsidR="00FB5FCD">
        <w:rPr>
          <w:sz w:val="28"/>
          <w:szCs w:val="28"/>
        </w:rPr>
        <w:t>, что составляет 27% от общего количества пожаров, а также по причинам, связанным с н</w:t>
      </w:r>
      <w:r w:rsidR="00FB5FCD" w:rsidRPr="00233721">
        <w:rPr>
          <w:sz w:val="28"/>
          <w:szCs w:val="28"/>
        </w:rPr>
        <w:t>арушение</w:t>
      </w:r>
      <w:r w:rsidR="00FB5FCD">
        <w:rPr>
          <w:sz w:val="28"/>
          <w:szCs w:val="28"/>
        </w:rPr>
        <w:t>м</w:t>
      </w:r>
      <w:r w:rsidR="00FB5FCD" w:rsidRPr="00233721">
        <w:rPr>
          <w:sz w:val="28"/>
          <w:szCs w:val="28"/>
        </w:rPr>
        <w:t xml:space="preserve"> требований пожарной безопасности при эксплуатации печного отопления</w:t>
      </w:r>
      <w:r w:rsidR="00FB5FCD">
        <w:rPr>
          <w:sz w:val="28"/>
          <w:szCs w:val="28"/>
        </w:rPr>
        <w:t>, что составляет 25% от общего количества пожаров.</w:t>
      </w:r>
      <w:r w:rsidR="00FB5FCD" w:rsidRPr="00233721">
        <w:rPr>
          <w:sz w:val="28"/>
          <w:szCs w:val="28"/>
        </w:rPr>
        <w:t xml:space="preserve"> </w:t>
      </w:r>
      <w:r w:rsidR="00FB5FCD">
        <w:rPr>
          <w:sz w:val="28"/>
          <w:szCs w:val="28"/>
        </w:rPr>
        <w:t xml:space="preserve">С наступлением отопительного сезона </w:t>
      </w:r>
      <w:r w:rsidR="00250C94">
        <w:rPr>
          <w:sz w:val="28"/>
          <w:szCs w:val="28"/>
        </w:rPr>
        <w:t>наблюдается увеличение количества пожаров, происшедших по причин</w:t>
      </w:r>
      <w:r w:rsidR="00FB5FCD">
        <w:rPr>
          <w:sz w:val="28"/>
          <w:szCs w:val="28"/>
        </w:rPr>
        <w:t>ам, связанным</w:t>
      </w:r>
      <w:r w:rsidR="00250C94">
        <w:rPr>
          <w:sz w:val="28"/>
          <w:szCs w:val="28"/>
        </w:rPr>
        <w:t xml:space="preserve"> </w:t>
      </w:r>
      <w:r w:rsidR="00F75753">
        <w:rPr>
          <w:sz w:val="28"/>
          <w:szCs w:val="28"/>
        </w:rPr>
        <w:t xml:space="preserve">с использованием </w:t>
      </w:r>
      <w:r w:rsidR="00FB5FCD">
        <w:rPr>
          <w:sz w:val="28"/>
          <w:szCs w:val="28"/>
        </w:rPr>
        <w:t>электроприборов,</w:t>
      </w:r>
      <w:r w:rsidR="00F75753">
        <w:rPr>
          <w:sz w:val="28"/>
          <w:szCs w:val="28"/>
        </w:rPr>
        <w:t xml:space="preserve"> электрооборудованием</w:t>
      </w:r>
      <w:r w:rsidR="00FB5FCD">
        <w:rPr>
          <w:sz w:val="28"/>
          <w:szCs w:val="28"/>
        </w:rPr>
        <w:t>, а также</w:t>
      </w:r>
      <w:r w:rsidR="00250C94">
        <w:rPr>
          <w:sz w:val="28"/>
          <w:szCs w:val="28"/>
        </w:rPr>
        <w:t xml:space="preserve"> </w:t>
      </w:r>
      <w:r w:rsidR="00FB5FCD">
        <w:rPr>
          <w:sz w:val="28"/>
          <w:szCs w:val="28"/>
        </w:rPr>
        <w:t xml:space="preserve">с эксплуатацией </w:t>
      </w:r>
      <w:r w:rsidR="00FB5FCD">
        <w:rPr>
          <w:sz w:val="28"/>
          <w:szCs w:val="28"/>
        </w:rPr>
        <w:t xml:space="preserve">печного отопления </w:t>
      </w:r>
      <w:r w:rsidR="00250C94">
        <w:rPr>
          <w:sz w:val="28"/>
          <w:szCs w:val="28"/>
        </w:rPr>
        <w:t>в жилом секторе. За 2020 года при пожарах погиб 1 человек,</w:t>
      </w:r>
      <w:r w:rsidR="000369E4" w:rsidRPr="000369E4">
        <w:rPr>
          <w:sz w:val="28"/>
          <w:szCs w:val="28"/>
        </w:rPr>
        <w:t xml:space="preserve"> </w:t>
      </w:r>
      <w:r w:rsidR="00250C94">
        <w:rPr>
          <w:sz w:val="28"/>
          <w:szCs w:val="28"/>
        </w:rPr>
        <w:t xml:space="preserve">а также </w:t>
      </w:r>
      <w:r w:rsidR="000369E4">
        <w:rPr>
          <w:sz w:val="28"/>
          <w:szCs w:val="28"/>
        </w:rPr>
        <w:t>получил</w:t>
      </w:r>
      <w:r w:rsidR="00FB5FCD">
        <w:rPr>
          <w:sz w:val="28"/>
          <w:szCs w:val="28"/>
        </w:rPr>
        <w:t>и травмы 2</w:t>
      </w:r>
      <w:r w:rsidR="000369E4">
        <w:rPr>
          <w:sz w:val="28"/>
          <w:szCs w:val="28"/>
        </w:rPr>
        <w:t xml:space="preserve"> человек</w:t>
      </w:r>
      <w:r w:rsidR="00FB5FCD">
        <w:rPr>
          <w:sz w:val="28"/>
          <w:szCs w:val="28"/>
        </w:rPr>
        <w:t>а</w:t>
      </w:r>
      <w:r w:rsidR="000369E4">
        <w:rPr>
          <w:sz w:val="28"/>
          <w:szCs w:val="28"/>
        </w:rPr>
        <w:t>.</w:t>
      </w:r>
    </w:p>
    <w:p w:rsidR="00785144" w:rsidRPr="00AB0900" w:rsidRDefault="00785144" w:rsidP="00D92238">
      <w:pPr>
        <w:ind w:firstLine="360"/>
        <w:jc w:val="both"/>
        <w:rPr>
          <w:sz w:val="28"/>
          <w:szCs w:val="28"/>
        </w:rPr>
      </w:pPr>
      <w:r w:rsidRPr="00233721">
        <w:rPr>
          <w:sz w:val="28"/>
          <w:szCs w:val="28"/>
        </w:rPr>
        <w:t xml:space="preserve">В рамках исполнения </w:t>
      </w:r>
      <w:r w:rsidR="00AB0845">
        <w:rPr>
          <w:sz w:val="28"/>
          <w:szCs w:val="28"/>
        </w:rPr>
        <w:t xml:space="preserve">первичных мер </w:t>
      </w:r>
      <w:r w:rsidRPr="00233721">
        <w:rPr>
          <w:sz w:val="28"/>
          <w:szCs w:val="28"/>
        </w:rPr>
        <w:t xml:space="preserve">пожарной безопасности на территории </w:t>
      </w:r>
      <w:r w:rsidR="00AB0845">
        <w:rPr>
          <w:sz w:val="28"/>
          <w:szCs w:val="28"/>
        </w:rPr>
        <w:t>городского округа</w:t>
      </w:r>
      <w:r w:rsidRPr="00233721">
        <w:rPr>
          <w:sz w:val="28"/>
          <w:szCs w:val="28"/>
        </w:rPr>
        <w:t xml:space="preserve"> и </w:t>
      </w:r>
      <w:bookmarkStart w:id="0" w:name="_GoBack"/>
      <w:bookmarkEnd w:id="0"/>
      <w:r w:rsidRPr="00233721">
        <w:rPr>
          <w:sz w:val="28"/>
          <w:szCs w:val="28"/>
        </w:rPr>
        <w:t>в целях реализации статьи 19 Федерального закона от 21 декабря 1994 года № 69-ФЗ «О пожарной безопасности», постановления Правительства Пермского края № 421-п от 07.07.2009 г. «Об утверждении порядка организации и проведения обучения населения мерам пожарной безопасности на территории Пермского края», Закона Пермского края от 06.04.2015 № 460-пк «Об административных правонарушениях в Пермском крае», а также исполнения приказа Г</w:t>
      </w:r>
      <w:r w:rsidR="00301D0C">
        <w:rPr>
          <w:sz w:val="28"/>
          <w:szCs w:val="28"/>
        </w:rPr>
        <w:t>лавного управления</w:t>
      </w:r>
      <w:r w:rsidRPr="00233721">
        <w:rPr>
          <w:sz w:val="28"/>
          <w:szCs w:val="28"/>
        </w:rPr>
        <w:t xml:space="preserve"> МЧС России по Пермскому краю от </w:t>
      </w:r>
      <w:r>
        <w:rPr>
          <w:sz w:val="28"/>
          <w:szCs w:val="28"/>
        </w:rPr>
        <w:t>27</w:t>
      </w:r>
      <w:r w:rsidRPr="0023372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23372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33721">
        <w:rPr>
          <w:sz w:val="28"/>
          <w:szCs w:val="28"/>
        </w:rPr>
        <w:t xml:space="preserve"> № </w:t>
      </w:r>
      <w:r>
        <w:rPr>
          <w:sz w:val="28"/>
          <w:szCs w:val="28"/>
        </w:rPr>
        <w:t>126</w:t>
      </w:r>
      <w:r w:rsidRPr="00233721">
        <w:rPr>
          <w:sz w:val="28"/>
          <w:szCs w:val="28"/>
        </w:rPr>
        <w:t xml:space="preserve">, </w:t>
      </w:r>
      <w:r w:rsidRPr="00EE3B39">
        <w:rPr>
          <w:b/>
          <w:sz w:val="28"/>
          <w:szCs w:val="28"/>
        </w:rPr>
        <w:t>предлагаю</w:t>
      </w:r>
      <w:r w:rsidRPr="00233721">
        <w:rPr>
          <w:sz w:val="28"/>
          <w:szCs w:val="28"/>
        </w:rPr>
        <w:t>:</w:t>
      </w:r>
    </w:p>
    <w:p w:rsidR="00B110DF" w:rsidRPr="00B110DF" w:rsidRDefault="00785144" w:rsidP="00B110DF">
      <w:pPr>
        <w:pStyle w:val="af"/>
        <w:numPr>
          <w:ilvl w:val="0"/>
          <w:numId w:val="39"/>
        </w:numPr>
        <w:spacing w:line="360" w:lineRule="exact"/>
        <w:ind w:left="426"/>
        <w:jc w:val="both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 xml:space="preserve">Главе </w:t>
      </w:r>
      <w:r>
        <w:rPr>
          <w:b/>
          <w:sz w:val="28"/>
          <w:szCs w:val="28"/>
        </w:rPr>
        <w:t xml:space="preserve">администрации </w:t>
      </w:r>
      <w:r w:rsidRPr="00233721">
        <w:rPr>
          <w:b/>
          <w:sz w:val="28"/>
          <w:szCs w:val="28"/>
        </w:rPr>
        <w:t xml:space="preserve">Красновишерского </w:t>
      </w:r>
      <w:r w:rsidR="00AB0845">
        <w:rPr>
          <w:b/>
          <w:sz w:val="28"/>
          <w:szCs w:val="28"/>
        </w:rPr>
        <w:t>городского округа</w:t>
      </w:r>
      <w:r w:rsidRPr="00233721">
        <w:rPr>
          <w:b/>
          <w:sz w:val="28"/>
          <w:szCs w:val="28"/>
        </w:rPr>
        <w:t>:</w:t>
      </w:r>
    </w:p>
    <w:p w:rsidR="00785144" w:rsidRPr="00233721" w:rsidRDefault="00785144" w:rsidP="00785144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 xml:space="preserve">Довести данный анализ до </w:t>
      </w:r>
      <w:r>
        <w:rPr>
          <w:sz w:val="28"/>
          <w:szCs w:val="28"/>
        </w:rPr>
        <w:t>должностных лиц</w:t>
      </w:r>
      <w:r w:rsidRPr="00233721">
        <w:rPr>
          <w:sz w:val="28"/>
          <w:szCs w:val="28"/>
        </w:rPr>
        <w:t xml:space="preserve"> </w:t>
      </w:r>
      <w:r w:rsidR="00AB0845">
        <w:rPr>
          <w:sz w:val="28"/>
          <w:szCs w:val="28"/>
        </w:rPr>
        <w:t>администрации</w:t>
      </w:r>
      <w:r w:rsidRPr="00233721">
        <w:rPr>
          <w:sz w:val="28"/>
          <w:szCs w:val="28"/>
        </w:rPr>
        <w:t>;</w:t>
      </w:r>
    </w:p>
    <w:p w:rsidR="00785144" w:rsidRPr="00233721" w:rsidRDefault="00785144" w:rsidP="00785144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 w:rsidRPr="00233721">
        <w:rPr>
          <w:sz w:val="28"/>
          <w:szCs w:val="28"/>
        </w:rPr>
        <w:t>Разместить данный анализ на официальном сайте</w:t>
      </w:r>
      <w:r>
        <w:rPr>
          <w:sz w:val="28"/>
          <w:szCs w:val="28"/>
        </w:rPr>
        <w:t xml:space="preserve"> администрации</w:t>
      </w:r>
      <w:r w:rsidRPr="00233721">
        <w:rPr>
          <w:sz w:val="28"/>
          <w:szCs w:val="28"/>
        </w:rPr>
        <w:t xml:space="preserve"> Красновишерского </w:t>
      </w:r>
      <w:r w:rsidR="00AB0845">
        <w:rPr>
          <w:sz w:val="28"/>
          <w:szCs w:val="28"/>
        </w:rPr>
        <w:t>городского округа</w:t>
      </w:r>
      <w:r w:rsidRPr="00233721">
        <w:rPr>
          <w:sz w:val="28"/>
          <w:szCs w:val="28"/>
        </w:rPr>
        <w:t>;</w:t>
      </w:r>
    </w:p>
    <w:p w:rsidR="00785144" w:rsidRPr="00233721" w:rsidRDefault="00301D0C" w:rsidP="00785144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="00785144" w:rsidRPr="00233721">
        <w:rPr>
          <w:sz w:val="28"/>
          <w:szCs w:val="28"/>
        </w:rPr>
        <w:t>размещение профилактических статей на противопожарную тематику в районной газете «Красная Вишера»;</w:t>
      </w:r>
    </w:p>
    <w:p w:rsidR="00237201" w:rsidRDefault="00E72F35" w:rsidP="00785144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разработку целевой программы</w:t>
      </w:r>
      <w:r w:rsidR="006D7D4F">
        <w:rPr>
          <w:sz w:val="28"/>
          <w:szCs w:val="28"/>
        </w:rPr>
        <w:t xml:space="preserve"> по оборудованию</w:t>
      </w:r>
      <w:r w:rsidR="00A46F43">
        <w:rPr>
          <w:sz w:val="28"/>
          <w:szCs w:val="28"/>
        </w:rPr>
        <w:t xml:space="preserve"> мест проживания многодетных семей автономными дымовыми пожарными извещателями</w:t>
      </w:r>
      <w:r w:rsidR="00B110DF">
        <w:rPr>
          <w:sz w:val="28"/>
          <w:szCs w:val="28"/>
        </w:rPr>
        <w:t>;</w:t>
      </w:r>
    </w:p>
    <w:p w:rsidR="00B110DF" w:rsidRDefault="00B110DF" w:rsidP="00785144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участие работников администрации в</w:t>
      </w:r>
      <w:r w:rsidR="00D92238">
        <w:rPr>
          <w:sz w:val="28"/>
          <w:szCs w:val="28"/>
        </w:rPr>
        <w:t xml:space="preserve"> проведении профилактической работ</w:t>
      </w:r>
      <w:r w:rsidR="00E72F35">
        <w:rPr>
          <w:sz w:val="28"/>
          <w:szCs w:val="28"/>
        </w:rPr>
        <w:t>ы</w:t>
      </w:r>
      <w:r w:rsidR="00D92238">
        <w:rPr>
          <w:sz w:val="28"/>
          <w:szCs w:val="28"/>
        </w:rPr>
        <w:t xml:space="preserve"> в осенне-зимний</w:t>
      </w:r>
      <w:r>
        <w:rPr>
          <w:sz w:val="28"/>
          <w:szCs w:val="28"/>
        </w:rPr>
        <w:t xml:space="preserve"> пожароопасный период.</w:t>
      </w:r>
      <w:r w:rsidR="00D92238">
        <w:rPr>
          <w:sz w:val="28"/>
          <w:szCs w:val="28"/>
        </w:rPr>
        <w:t xml:space="preserve"> Особое внимание уделять </w:t>
      </w:r>
      <w:r w:rsidR="00E72F35">
        <w:rPr>
          <w:sz w:val="28"/>
          <w:szCs w:val="28"/>
        </w:rPr>
        <w:t>исправности систем отопления и электрооборудования</w:t>
      </w:r>
      <w:r w:rsidR="00D92238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При выявлении нарушений требований пожарной безопасности принимать меры по привлечению виновных лиц к ответственности, предусмотренной законодательством РФ;</w:t>
      </w:r>
    </w:p>
    <w:p w:rsidR="003D0AFC" w:rsidRDefault="000C11BA" w:rsidP="00785144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D0AFC">
        <w:rPr>
          <w:sz w:val="28"/>
          <w:szCs w:val="28"/>
        </w:rPr>
        <w:t xml:space="preserve">рганизовать работу по обеспечению исправного состояния пожарных гидрантов и </w:t>
      </w:r>
      <w:r w:rsidR="00E7239E">
        <w:rPr>
          <w:sz w:val="28"/>
          <w:szCs w:val="28"/>
        </w:rPr>
        <w:t>пожарных в</w:t>
      </w:r>
      <w:r>
        <w:rPr>
          <w:sz w:val="28"/>
          <w:szCs w:val="28"/>
        </w:rPr>
        <w:t>одоемов</w:t>
      </w:r>
      <w:r w:rsidR="003D0AFC">
        <w:rPr>
          <w:sz w:val="28"/>
          <w:szCs w:val="28"/>
        </w:rPr>
        <w:t xml:space="preserve">, их утепление и очистку от снега и льда, а также </w:t>
      </w:r>
      <w:r>
        <w:rPr>
          <w:sz w:val="28"/>
          <w:szCs w:val="28"/>
        </w:rPr>
        <w:t xml:space="preserve">обеспечить </w:t>
      </w:r>
      <w:r w:rsidR="003D0AFC">
        <w:rPr>
          <w:sz w:val="28"/>
          <w:szCs w:val="28"/>
        </w:rPr>
        <w:t>доступность подъезда пожарной техники и забора воды в любое время</w:t>
      </w:r>
      <w:r w:rsidR="00E807CA">
        <w:rPr>
          <w:sz w:val="28"/>
          <w:szCs w:val="28"/>
        </w:rPr>
        <w:t xml:space="preserve"> года;</w:t>
      </w:r>
    </w:p>
    <w:p w:rsidR="00E72F35" w:rsidRDefault="00E72F35" w:rsidP="00785144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работу с </w:t>
      </w:r>
      <w:r w:rsidR="00D04555">
        <w:rPr>
          <w:sz w:val="28"/>
          <w:szCs w:val="28"/>
        </w:rPr>
        <w:t xml:space="preserve">управляющими компаниями и </w:t>
      </w:r>
      <w:r>
        <w:rPr>
          <w:sz w:val="28"/>
          <w:szCs w:val="28"/>
        </w:rPr>
        <w:t>учреждениями жилищно-коммунального хозяйства по соблюдению требований пожарной безопасности при эксплуатации котельных и иных теплогенерирующих установок, особое внимание обратить на исправность систем электроснабжения многоквартирных домов</w:t>
      </w:r>
      <w:r w:rsidR="00D04555">
        <w:rPr>
          <w:sz w:val="28"/>
          <w:szCs w:val="28"/>
        </w:rPr>
        <w:t>;</w:t>
      </w:r>
    </w:p>
    <w:p w:rsidR="00F30EF5" w:rsidRDefault="00B110DF" w:rsidP="00E705BC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недопущения возникновения </w:t>
      </w:r>
      <w:r w:rsidR="00087FC0">
        <w:rPr>
          <w:sz w:val="28"/>
          <w:szCs w:val="28"/>
        </w:rPr>
        <w:t>пожаров в жилых домах при использовании печного отопления, устройств обогревания и</w:t>
      </w:r>
      <w:r>
        <w:rPr>
          <w:sz w:val="28"/>
          <w:szCs w:val="28"/>
        </w:rPr>
        <w:t xml:space="preserve"> пр. обеспечить выполнение комплекса мероприятий, предусмотренных Правилами противопожарного режима в РФ, утв. постановлением Правительства РФ от </w:t>
      </w:r>
      <w:r>
        <w:rPr>
          <w:sz w:val="28"/>
          <w:szCs w:val="28"/>
        </w:rPr>
        <w:lastRenderedPageBreak/>
        <w:t>25.04.2012 № 390 «О противопожарном режиме»</w:t>
      </w:r>
      <w:r w:rsidR="00C467CF">
        <w:rPr>
          <w:sz w:val="28"/>
          <w:szCs w:val="28"/>
        </w:rPr>
        <w:t>, а также постановления правительства Пермского края от 15.10.2019 № 745-п «Об усилении мер пожарной безопасности на территории Пермского края в осенне-зимний период»</w:t>
      </w:r>
      <w:r w:rsidR="00D04555">
        <w:rPr>
          <w:sz w:val="28"/>
          <w:szCs w:val="28"/>
        </w:rPr>
        <w:t>;</w:t>
      </w:r>
    </w:p>
    <w:p w:rsidR="00D04555" w:rsidRPr="00E705BC" w:rsidRDefault="00D04555" w:rsidP="00E705BC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целью недопущения пожаров в местах возможного пребывания лиц без определенного места жительства, а также гибели людей провести комплекс мероприятий, направленных на недопущение нахождения указанной категории лиц в подвалах и чердаках многоквартирных домов, а также теплотрассах, тепловых узлах и пр.</w:t>
      </w:r>
    </w:p>
    <w:p w:rsidR="00E705BC" w:rsidRDefault="00E705BC" w:rsidP="00785144">
      <w:pPr>
        <w:spacing w:line="360" w:lineRule="exact"/>
        <w:jc w:val="both"/>
        <w:rPr>
          <w:sz w:val="28"/>
          <w:szCs w:val="28"/>
        </w:rPr>
      </w:pPr>
    </w:p>
    <w:p w:rsidR="00785144" w:rsidRPr="00233721" w:rsidRDefault="00E705BC" w:rsidP="0078514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85144">
        <w:rPr>
          <w:sz w:val="28"/>
          <w:szCs w:val="28"/>
        </w:rPr>
        <w:t>ачальник 27</w:t>
      </w:r>
      <w:r w:rsidR="00785144" w:rsidRPr="00233721">
        <w:rPr>
          <w:sz w:val="28"/>
          <w:szCs w:val="28"/>
        </w:rPr>
        <w:t xml:space="preserve"> ОНПР    </w:t>
      </w:r>
    </w:p>
    <w:p w:rsidR="00D1038E" w:rsidRPr="00233721" w:rsidRDefault="00E705BC" w:rsidP="00B008D1">
      <w:pPr>
        <w:tabs>
          <w:tab w:val="left" w:pos="790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="00785144" w:rsidRPr="00233721">
        <w:rPr>
          <w:sz w:val="28"/>
          <w:szCs w:val="28"/>
        </w:rPr>
        <w:t xml:space="preserve"> внутренней службы     </w:t>
      </w:r>
      <w:r>
        <w:rPr>
          <w:sz w:val="28"/>
          <w:szCs w:val="28"/>
        </w:rPr>
        <w:t xml:space="preserve">                               </w:t>
      </w:r>
      <w:r w:rsidR="00785144" w:rsidRPr="002337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="00785144" w:rsidRPr="002337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Гришин А.В.                   </w:t>
      </w:r>
    </w:p>
    <w:sectPr w:rsidR="00D1038E" w:rsidRPr="00233721" w:rsidSect="00D91FD9">
      <w:headerReference w:type="default" r:id="rId10"/>
      <w:pgSz w:w="11906" w:h="16838"/>
      <w:pgMar w:top="568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0C" w:rsidRDefault="00301D0C" w:rsidP="00773065">
      <w:r>
        <w:separator/>
      </w:r>
    </w:p>
  </w:endnote>
  <w:endnote w:type="continuationSeparator" w:id="0">
    <w:p w:rsidR="00301D0C" w:rsidRDefault="00301D0C" w:rsidP="0077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0C" w:rsidRDefault="00301D0C" w:rsidP="00773065">
      <w:r>
        <w:separator/>
      </w:r>
    </w:p>
  </w:footnote>
  <w:footnote w:type="continuationSeparator" w:id="0">
    <w:p w:rsidR="00301D0C" w:rsidRDefault="00301D0C" w:rsidP="0077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D0C" w:rsidRDefault="00301D0C" w:rsidP="004D44F9">
    <w:pPr>
      <w:pStyle w:val="a5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B5FCD">
      <w:rPr>
        <w:rStyle w:val="ac"/>
        <w:noProof/>
      </w:rPr>
      <w:t>4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 w15:restartNumberingAfterBreak="0">
    <w:nsid w:val="09901C6B"/>
    <w:multiLevelType w:val="hybridMultilevel"/>
    <w:tmpl w:val="22384B0A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" w15:restartNumberingAfterBreak="0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366B3"/>
    <w:multiLevelType w:val="hybridMultilevel"/>
    <w:tmpl w:val="649AD8E6"/>
    <w:lvl w:ilvl="0" w:tplc="03343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3B0DF7"/>
    <w:multiLevelType w:val="hybridMultilevel"/>
    <w:tmpl w:val="F1504F1A"/>
    <w:lvl w:ilvl="0" w:tplc="C284C78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8463846"/>
    <w:multiLevelType w:val="hybridMultilevel"/>
    <w:tmpl w:val="39AE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207F"/>
    <w:multiLevelType w:val="hybridMultilevel"/>
    <w:tmpl w:val="AB4607B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ACC6F96"/>
    <w:multiLevelType w:val="hybridMultilevel"/>
    <w:tmpl w:val="48F6620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412602B6"/>
    <w:multiLevelType w:val="hybridMultilevel"/>
    <w:tmpl w:val="3BC8C2B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 w15:restartNumberingAfterBreak="0">
    <w:nsid w:val="45033D7A"/>
    <w:multiLevelType w:val="hybridMultilevel"/>
    <w:tmpl w:val="AFFC013C"/>
    <w:lvl w:ilvl="0" w:tplc="C470A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370E7"/>
    <w:multiLevelType w:val="hybridMultilevel"/>
    <w:tmpl w:val="4EEAC2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DC0ED7"/>
    <w:multiLevelType w:val="hybridMultilevel"/>
    <w:tmpl w:val="0C80E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8E613B"/>
    <w:multiLevelType w:val="hybridMultilevel"/>
    <w:tmpl w:val="C9A6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7B6F03"/>
    <w:multiLevelType w:val="hybridMultilevel"/>
    <w:tmpl w:val="9C96CD2A"/>
    <w:lvl w:ilvl="0" w:tplc="37E4B6C8">
      <w:start w:val="1"/>
      <w:numFmt w:val="decimal"/>
      <w:lvlText w:val="%1)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32" w15:restartNumberingAfterBreak="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81566"/>
    <w:multiLevelType w:val="hybridMultilevel"/>
    <w:tmpl w:val="98EC2ED2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" w15:restartNumberingAfterBreak="0">
    <w:nsid w:val="72A74128"/>
    <w:multiLevelType w:val="multilevel"/>
    <w:tmpl w:val="5EB2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A7E73C6"/>
    <w:multiLevelType w:val="hybridMultilevel"/>
    <w:tmpl w:val="CD50EB2C"/>
    <w:lvl w:ilvl="0" w:tplc="8F0AD8EE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27"/>
  </w:num>
  <w:num w:numId="7">
    <w:abstractNumId w:val="13"/>
  </w:num>
  <w:num w:numId="8">
    <w:abstractNumId w:val="34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39"/>
  </w:num>
  <w:num w:numId="14">
    <w:abstractNumId w:val="10"/>
  </w:num>
  <w:num w:numId="15">
    <w:abstractNumId w:val="24"/>
  </w:num>
  <w:num w:numId="16">
    <w:abstractNumId w:val="32"/>
  </w:num>
  <w:num w:numId="17">
    <w:abstractNumId w:val="18"/>
  </w:num>
  <w:num w:numId="18">
    <w:abstractNumId w:val="5"/>
  </w:num>
  <w:num w:numId="19">
    <w:abstractNumId w:val="23"/>
  </w:num>
  <w:num w:numId="20">
    <w:abstractNumId w:val="37"/>
  </w:num>
  <w:num w:numId="21">
    <w:abstractNumId w:val="28"/>
  </w:num>
  <w:num w:numId="22">
    <w:abstractNumId w:val="2"/>
  </w:num>
  <w:num w:numId="23">
    <w:abstractNumId w:val="35"/>
  </w:num>
  <w:num w:numId="24">
    <w:abstractNumId w:val="21"/>
  </w:num>
  <w:num w:numId="25">
    <w:abstractNumId w:val="0"/>
  </w:num>
  <w:num w:numId="26">
    <w:abstractNumId w:val="36"/>
  </w:num>
  <w:num w:numId="27">
    <w:abstractNumId w:val="19"/>
  </w:num>
  <w:num w:numId="28">
    <w:abstractNumId w:val="38"/>
  </w:num>
  <w:num w:numId="29">
    <w:abstractNumId w:val="12"/>
  </w:num>
  <w:num w:numId="30">
    <w:abstractNumId w:val="31"/>
  </w:num>
  <w:num w:numId="31">
    <w:abstractNumId w:val="25"/>
  </w:num>
  <w:num w:numId="32">
    <w:abstractNumId w:val="30"/>
  </w:num>
  <w:num w:numId="33">
    <w:abstractNumId w:val="26"/>
  </w:num>
  <w:num w:numId="34">
    <w:abstractNumId w:val="20"/>
  </w:num>
  <w:num w:numId="35">
    <w:abstractNumId w:val="22"/>
  </w:num>
  <w:num w:numId="36">
    <w:abstractNumId w:val="9"/>
  </w:num>
  <w:num w:numId="37">
    <w:abstractNumId w:val="11"/>
  </w:num>
  <w:num w:numId="38">
    <w:abstractNumId w:val="1"/>
  </w:num>
  <w:num w:numId="39">
    <w:abstractNumId w:val="1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09"/>
    <w:rsid w:val="0000125A"/>
    <w:rsid w:val="00002C3E"/>
    <w:rsid w:val="00002F09"/>
    <w:rsid w:val="00012C11"/>
    <w:rsid w:val="00012E7E"/>
    <w:rsid w:val="00013FB6"/>
    <w:rsid w:val="00020265"/>
    <w:rsid w:val="00021A52"/>
    <w:rsid w:val="00022EB4"/>
    <w:rsid w:val="00026C7E"/>
    <w:rsid w:val="00030274"/>
    <w:rsid w:val="0003496D"/>
    <w:rsid w:val="000369E4"/>
    <w:rsid w:val="00040ADB"/>
    <w:rsid w:val="000423BB"/>
    <w:rsid w:val="00047A46"/>
    <w:rsid w:val="0005144D"/>
    <w:rsid w:val="00054F39"/>
    <w:rsid w:val="00056CB6"/>
    <w:rsid w:val="0005758E"/>
    <w:rsid w:val="00060B2B"/>
    <w:rsid w:val="00064A21"/>
    <w:rsid w:val="00064D2E"/>
    <w:rsid w:val="00071D2A"/>
    <w:rsid w:val="00072B04"/>
    <w:rsid w:val="00072DAA"/>
    <w:rsid w:val="0007389F"/>
    <w:rsid w:val="00076EF7"/>
    <w:rsid w:val="00077B77"/>
    <w:rsid w:val="0008041A"/>
    <w:rsid w:val="00083B6E"/>
    <w:rsid w:val="000842D8"/>
    <w:rsid w:val="00087FC0"/>
    <w:rsid w:val="00091EF8"/>
    <w:rsid w:val="00095FF0"/>
    <w:rsid w:val="000963BA"/>
    <w:rsid w:val="000A00B6"/>
    <w:rsid w:val="000A2E07"/>
    <w:rsid w:val="000B008A"/>
    <w:rsid w:val="000B15BA"/>
    <w:rsid w:val="000C11BA"/>
    <w:rsid w:val="000C1AA0"/>
    <w:rsid w:val="000C2348"/>
    <w:rsid w:val="000C3C5F"/>
    <w:rsid w:val="000C43FA"/>
    <w:rsid w:val="000C53C8"/>
    <w:rsid w:val="000D0B48"/>
    <w:rsid w:val="000D2385"/>
    <w:rsid w:val="000D2392"/>
    <w:rsid w:val="000D3B67"/>
    <w:rsid w:val="000E01FC"/>
    <w:rsid w:val="000E2DF9"/>
    <w:rsid w:val="000E6B5C"/>
    <w:rsid w:val="000E77F0"/>
    <w:rsid w:val="000E79AE"/>
    <w:rsid w:val="000F7498"/>
    <w:rsid w:val="00103430"/>
    <w:rsid w:val="00103C44"/>
    <w:rsid w:val="00105FCF"/>
    <w:rsid w:val="00106030"/>
    <w:rsid w:val="00106A92"/>
    <w:rsid w:val="00110427"/>
    <w:rsid w:val="0011164C"/>
    <w:rsid w:val="00112928"/>
    <w:rsid w:val="00116513"/>
    <w:rsid w:val="001211BB"/>
    <w:rsid w:val="00121235"/>
    <w:rsid w:val="001212E1"/>
    <w:rsid w:val="00121EC9"/>
    <w:rsid w:val="00123969"/>
    <w:rsid w:val="001262DF"/>
    <w:rsid w:val="001309AC"/>
    <w:rsid w:val="00134887"/>
    <w:rsid w:val="00134DF1"/>
    <w:rsid w:val="001379E3"/>
    <w:rsid w:val="001400C5"/>
    <w:rsid w:val="00140785"/>
    <w:rsid w:val="00141A67"/>
    <w:rsid w:val="00144298"/>
    <w:rsid w:val="001503E1"/>
    <w:rsid w:val="001516F6"/>
    <w:rsid w:val="001519A5"/>
    <w:rsid w:val="00152E02"/>
    <w:rsid w:val="00155AC5"/>
    <w:rsid w:val="00157F71"/>
    <w:rsid w:val="00162CA1"/>
    <w:rsid w:val="00163D68"/>
    <w:rsid w:val="00164B6A"/>
    <w:rsid w:val="0016557C"/>
    <w:rsid w:val="00166AF8"/>
    <w:rsid w:val="0016777E"/>
    <w:rsid w:val="00167BC8"/>
    <w:rsid w:val="00170288"/>
    <w:rsid w:val="001705FB"/>
    <w:rsid w:val="00173017"/>
    <w:rsid w:val="001736FB"/>
    <w:rsid w:val="00174101"/>
    <w:rsid w:val="0017562C"/>
    <w:rsid w:val="00175B00"/>
    <w:rsid w:val="00175FCA"/>
    <w:rsid w:val="00176E57"/>
    <w:rsid w:val="00176FAD"/>
    <w:rsid w:val="00177AAF"/>
    <w:rsid w:val="00177EFC"/>
    <w:rsid w:val="0018686C"/>
    <w:rsid w:val="00190111"/>
    <w:rsid w:val="0019106F"/>
    <w:rsid w:val="0019141F"/>
    <w:rsid w:val="00193ED8"/>
    <w:rsid w:val="001A14A5"/>
    <w:rsid w:val="001A6C2B"/>
    <w:rsid w:val="001A789C"/>
    <w:rsid w:val="001B19FE"/>
    <w:rsid w:val="001B1E91"/>
    <w:rsid w:val="001B3C11"/>
    <w:rsid w:val="001B3EA5"/>
    <w:rsid w:val="001B57DB"/>
    <w:rsid w:val="001B6C05"/>
    <w:rsid w:val="001B6F01"/>
    <w:rsid w:val="001C258E"/>
    <w:rsid w:val="001C34B2"/>
    <w:rsid w:val="001D130E"/>
    <w:rsid w:val="001D1480"/>
    <w:rsid w:val="001D19CB"/>
    <w:rsid w:val="001D2854"/>
    <w:rsid w:val="001D2E38"/>
    <w:rsid w:val="001D311E"/>
    <w:rsid w:val="001D3F24"/>
    <w:rsid w:val="001D4861"/>
    <w:rsid w:val="001D4B8E"/>
    <w:rsid w:val="001E1D69"/>
    <w:rsid w:val="001E1F66"/>
    <w:rsid w:val="001E29FA"/>
    <w:rsid w:val="001E59CD"/>
    <w:rsid w:val="001E69AA"/>
    <w:rsid w:val="001E6E44"/>
    <w:rsid w:val="001F0171"/>
    <w:rsid w:val="001F0F95"/>
    <w:rsid w:val="001F3720"/>
    <w:rsid w:val="001F42C1"/>
    <w:rsid w:val="00200031"/>
    <w:rsid w:val="00200F15"/>
    <w:rsid w:val="00201B0F"/>
    <w:rsid w:val="00211962"/>
    <w:rsid w:val="00212D46"/>
    <w:rsid w:val="00213E65"/>
    <w:rsid w:val="00217C21"/>
    <w:rsid w:val="00220AEF"/>
    <w:rsid w:val="00222FCB"/>
    <w:rsid w:val="00224807"/>
    <w:rsid w:val="002253DE"/>
    <w:rsid w:val="00226356"/>
    <w:rsid w:val="00233721"/>
    <w:rsid w:val="00237201"/>
    <w:rsid w:val="00237583"/>
    <w:rsid w:val="00241BA8"/>
    <w:rsid w:val="0024274D"/>
    <w:rsid w:val="00246644"/>
    <w:rsid w:val="00250454"/>
    <w:rsid w:val="002509A8"/>
    <w:rsid w:val="00250C94"/>
    <w:rsid w:val="002514B2"/>
    <w:rsid w:val="00256E8B"/>
    <w:rsid w:val="0025725E"/>
    <w:rsid w:val="00260F0E"/>
    <w:rsid w:val="0026139A"/>
    <w:rsid w:val="002622AE"/>
    <w:rsid w:val="00264040"/>
    <w:rsid w:val="00264997"/>
    <w:rsid w:val="002651C8"/>
    <w:rsid w:val="00271336"/>
    <w:rsid w:val="00274A6E"/>
    <w:rsid w:val="00274CEC"/>
    <w:rsid w:val="00276533"/>
    <w:rsid w:val="00277E38"/>
    <w:rsid w:val="00280B7E"/>
    <w:rsid w:val="00280BE0"/>
    <w:rsid w:val="00280D53"/>
    <w:rsid w:val="00283DA7"/>
    <w:rsid w:val="00284DD8"/>
    <w:rsid w:val="00287823"/>
    <w:rsid w:val="002925FC"/>
    <w:rsid w:val="00296F81"/>
    <w:rsid w:val="00297FD9"/>
    <w:rsid w:val="002A231D"/>
    <w:rsid w:val="002A5755"/>
    <w:rsid w:val="002A643D"/>
    <w:rsid w:val="002A65B5"/>
    <w:rsid w:val="002A67AD"/>
    <w:rsid w:val="002B046A"/>
    <w:rsid w:val="002B445B"/>
    <w:rsid w:val="002B6438"/>
    <w:rsid w:val="002B6759"/>
    <w:rsid w:val="002C1A16"/>
    <w:rsid w:val="002C43C4"/>
    <w:rsid w:val="002C4463"/>
    <w:rsid w:val="002C5E1A"/>
    <w:rsid w:val="002C733B"/>
    <w:rsid w:val="002D0E96"/>
    <w:rsid w:val="002D2568"/>
    <w:rsid w:val="002D2CEF"/>
    <w:rsid w:val="002D5259"/>
    <w:rsid w:val="002D61EE"/>
    <w:rsid w:val="002E1845"/>
    <w:rsid w:val="002E696C"/>
    <w:rsid w:val="002E6A71"/>
    <w:rsid w:val="002E7959"/>
    <w:rsid w:val="002F5175"/>
    <w:rsid w:val="002F54F2"/>
    <w:rsid w:val="002F79EF"/>
    <w:rsid w:val="003006D0"/>
    <w:rsid w:val="00301CB5"/>
    <w:rsid w:val="00301D0C"/>
    <w:rsid w:val="00303369"/>
    <w:rsid w:val="00304FF1"/>
    <w:rsid w:val="003117D7"/>
    <w:rsid w:val="00312E3D"/>
    <w:rsid w:val="00313001"/>
    <w:rsid w:val="0031305E"/>
    <w:rsid w:val="003143BE"/>
    <w:rsid w:val="0031443C"/>
    <w:rsid w:val="00315BC7"/>
    <w:rsid w:val="00316ACA"/>
    <w:rsid w:val="003172AB"/>
    <w:rsid w:val="00322075"/>
    <w:rsid w:val="003231FB"/>
    <w:rsid w:val="003276E0"/>
    <w:rsid w:val="0033233B"/>
    <w:rsid w:val="00332EBC"/>
    <w:rsid w:val="00333EEB"/>
    <w:rsid w:val="00335792"/>
    <w:rsid w:val="00336F59"/>
    <w:rsid w:val="00337823"/>
    <w:rsid w:val="00340EA9"/>
    <w:rsid w:val="00341097"/>
    <w:rsid w:val="00341B9D"/>
    <w:rsid w:val="00341F41"/>
    <w:rsid w:val="00342260"/>
    <w:rsid w:val="003444B4"/>
    <w:rsid w:val="003456D5"/>
    <w:rsid w:val="00345D1B"/>
    <w:rsid w:val="0034712D"/>
    <w:rsid w:val="003503F8"/>
    <w:rsid w:val="00350D78"/>
    <w:rsid w:val="003531E7"/>
    <w:rsid w:val="00353D64"/>
    <w:rsid w:val="003546E9"/>
    <w:rsid w:val="0036161E"/>
    <w:rsid w:val="0036572D"/>
    <w:rsid w:val="00366D4C"/>
    <w:rsid w:val="00367EEE"/>
    <w:rsid w:val="00371795"/>
    <w:rsid w:val="003724DE"/>
    <w:rsid w:val="0037410B"/>
    <w:rsid w:val="003741EE"/>
    <w:rsid w:val="00383681"/>
    <w:rsid w:val="00383DD9"/>
    <w:rsid w:val="0038481A"/>
    <w:rsid w:val="0039252F"/>
    <w:rsid w:val="00392560"/>
    <w:rsid w:val="00394EDC"/>
    <w:rsid w:val="00395A63"/>
    <w:rsid w:val="003A1491"/>
    <w:rsid w:val="003A570E"/>
    <w:rsid w:val="003A6116"/>
    <w:rsid w:val="003C0B03"/>
    <w:rsid w:val="003C1234"/>
    <w:rsid w:val="003C133A"/>
    <w:rsid w:val="003C203B"/>
    <w:rsid w:val="003C360C"/>
    <w:rsid w:val="003C5F48"/>
    <w:rsid w:val="003D02C7"/>
    <w:rsid w:val="003D0AFC"/>
    <w:rsid w:val="003D53DD"/>
    <w:rsid w:val="003E27BB"/>
    <w:rsid w:val="003E4DE7"/>
    <w:rsid w:val="003E5FE8"/>
    <w:rsid w:val="003F3516"/>
    <w:rsid w:val="003F4859"/>
    <w:rsid w:val="003F7F05"/>
    <w:rsid w:val="00410212"/>
    <w:rsid w:val="004115AF"/>
    <w:rsid w:val="00411B93"/>
    <w:rsid w:val="00412798"/>
    <w:rsid w:val="004144D0"/>
    <w:rsid w:val="00420FFF"/>
    <w:rsid w:val="0042224F"/>
    <w:rsid w:val="00423B30"/>
    <w:rsid w:val="004240EC"/>
    <w:rsid w:val="0042497C"/>
    <w:rsid w:val="00424A42"/>
    <w:rsid w:val="004252B5"/>
    <w:rsid w:val="00430B76"/>
    <w:rsid w:val="0043149C"/>
    <w:rsid w:val="00431EFF"/>
    <w:rsid w:val="00432ED8"/>
    <w:rsid w:val="00436A63"/>
    <w:rsid w:val="00441830"/>
    <w:rsid w:val="004425F0"/>
    <w:rsid w:val="00443DBB"/>
    <w:rsid w:val="00444B55"/>
    <w:rsid w:val="00445157"/>
    <w:rsid w:val="00445806"/>
    <w:rsid w:val="00455371"/>
    <w:rsid w:val="004571C9"/>
    <w:rsid w:val="0047234A"/>
    <w:rsid w:val="00472B47"/>
    <w:rsid w:val="00474455"/>
    <w:rsid w:val="00475297"/>
    <w:rsid w:val="00475FC4"/>
    <w:rsid w:val="004761DA"/>
    <w:rsid w:val="0047742E"/>
    <w:rsid w:val="0048001A"/>
    <w:rsid w:val="00486F55"/>
    <w:rsid w:val="00490813"/>
    <w:rsid w:val="00492C14"/>
    <w:rsid w:val="0049537A"/>
    <w:rsid w:val="004972F9"/>
    <w:rsid w:val="004A40CC"/>
    <w:rsid w:val="004A5994"/>
    <w:rsid w:val="004A6F7A"/>
    <w:rsid w:val="004A7AA9"/>
    <w:rsid w:val="004B271A"/>
    <w:rsid w:val="004B2C94"/>
    <w:rsid w:val="004C057F"/>
    <w:rsid w:val="004C1E91"/>
    <w:rsid w:val="004C2099"/>
    <w:rsid w:val="004C4FC2"/>
    <w:rsid w:val="004C671C"/>
    <w:rsid w:val="004D088F"/>
    <w:rsid w:val="004D40FE"/>
    <w:rsid w:val="004D43A1"/>
    <w:rsid w:val="004D44F9"/>
    <w:rsid w:val="004D6C10"/>
    <w:rsid w:val="004D74FB"/>
    <w:rsid w:val="004E227D"/>
    <w:rsid w:val="004E4FE2"/>
    <w:rsid w:val="004E608C"/>
    <w:rsid w:val="004E7542"/>
    <w:rsid w:val="004F0412"/>
    <w:rsid w:val="004F39F1"/>
    <w:rsid w:val="004F40E6"/>
    <w:rsid w:val="004F4EE0"/>
    <w:rsid w:val="00500520"/>
    <w:rsid w:val="00500ECF"/>
    <w:rsid w:val="005017B9"/>
    <w:rsid w:val="005045AB"/>
    <w:rsid w:val="00513477"/>
    <w:rsid w:val="0052439D"/>
    <w:rsid w:val="005244EE"/>
    <w:rsid w:val="0053384E"/>
    <w:rsid w:val="0053553F"/>
    <w:rsid w:val="00541A7B"/>
    <w:rsid w:val="00542312"/>
    <w:rsid w:val="005550A2"/>
    <w:rsid w:val="005601A2"/>
    <w:rsid w:val="00560375"/>
    <w:rsid w:val="0056142B"/>
    <w:rsid w:val="005625CF"/>
    <w:rsid w:val="00562A9B"/>
    <w:rsid w:val="00562C84"/>
    <w:rsid w:val="00563E42"/>
    <w:rsid w:val="00567A5A"/>
    <w:rsid w:val="005700BD"/>
    <w:rsid w:val="00574A2B"/>
    <w:rsid w:val="00576B94"/>
    <w:rsid w:val="00577317"/>
    <w:rsid w:val="00580633"/>
    <w:rsid w:val="0058183D"/>
    <w:rsid w:val="00581A4D"/>
    <w:rsid w:val="00582DBF"/>
    <w:rsid w:val="0058530F"/>
    <w:rsid w:val="00586077"/>
    <w:rsid w:val="00590CCB"/>
    <w:rsid w:val="00591816"/>
    <w:rsid w:val="005920A4"/>
    <w:rsid w:val="005931BB"/>
    <w:rsid w:val="00594075"/>
    <w:rsid w:val="0059409F"/>
    <w:rsid w:val="00595948"/>
    <w:rsid w:val="005A18FB"/>
    <w:rsid w:val="005A1FF8"/>
    <w:rsid w:val="005A211B"/>
    <w:rsid w:val="005A261C"/>
    <w:rsid w:val="005A3023"/>
    <w:rsid w:val="005A4239"/>
    <w:rsid w:val="005A67C2"/>
    <w:rsid w:val="005A761F"/>
    <w:rsid w:val="005A76DB"/>
    <w:rsid w:val="005B31CF"/>
    <w:rsid w:val="005B412B"/>
    <w:rsid w:val="005B5224"/>
    <w:rsid w:val="005B5379"/>
    <w:rsid w:val="005B6582"/>
    <w:rsid w:val="005C16D5"/>
    <w:rsid w:val="005C589A"/>
    <w:rsid w:val="005C5A43"/>
    <w:rsid w:val="005C685D"/>
    <w:rsid w:val="005D064B"/>
    <w:rsid w:val="005D55EC"/>
    <w:rsid w:val="005D7C3E"/>
    <w:rsid w:val="005E0184"/>
    <w:rsid w:val="005E2927"/>
    <w:rsid w:val="005E5C66"/>
    <w:rsid w:val="005E78BB"/>
    <w:rsid w:val="005F07D2"/>
    <w:rsid w:val="005F0ABC"/>
    <w:rsid w:val="005F1E8D"/>
    <w:rsid w:val="005F289C"/>
    <w:rsid w:val="005F2EF1"/>
    <w:rsid w:val="005F4D91"/>
    <w:rsid w:val="005F596A"/>
    <w:rsid w:val="005F5CB1"/>
    <w:rsid w:val="00603EEA"/>
    <w:rsid w:val="0060774E"/>
    <w:rsid w:val="00607BC9"/>
    <w:rsid w:val="00611748"/>
    <w:rsid w:val="00612365"/>
    <w:rsid w:val="00613BD6"/>
    <w:rsid w:val="006233A4"/>
    <w:rsid w:val="0062584C"/>
    <w:rsid w:val="00627BEF"/>
    <w:rsid w:val="00632832"/>
    <w:rsid w:val="00633C31"/>
    <w:rsid w:val="00633D04"/>
    <w:rsid w:val="006348EC"/>
    <w:rsid w:val="00635A28"/>
    <w:rsid w:val="00636B76"/>
    <w:rsid w:val="00637198"/>
    <w:rsid w:val="00642A12"/>
    <w:rsid w:val="00643FF9"/>
    <w:rsid w:val="0065108A"/>
    <w:rsid w:val="00651B30"/>
    <w:rsid w:val="00652E72"/>
    <w:rsid w:val="00653767"/>
    <w:rsid w:val="00653CC8"/>
    <w:rsid w:val="00656870"/>
    <w:rsid w:val="00657736"/>
    <w:rsid w:val="006610E2"/>
    <w:rsid w:val="006610E9"/>
    <w:rsid w:val="006612F5"/>
    <w:rsid w:val="00664C74"/>
    <w:rsid w:val="00666639"/>
    <w:rsid w:val="00667224"/>
    <w:rsid w:val="00667D16"/>
    <w:rsid w:val="00670353"/>
    <w:rsid w:val="00670C04"/>
    <w:rsid w:val="00670E31"/>
    <w:rsid w:val="00674225"/>
    <w:rsid w:val="006848CB"/>
    <w:rsid w:val="00685557"/>
    <w:rsid w:val="0069576D"/>
    <w:rsid w:val="00697A7A"/>
    <w:rsid w:val="006A2809"/>
    <w:rsid w:val="006A2FD1"/>
    <w:rsid w:val="006A3818"/>
    <w:rsid w:val="006A6DF7"/>
    <w:rsid w:val="006B15AD"/>
    <w:rsid w:val="006B4236"/>
    <w:rsid w:val="006B5217"/>
    <w:rsid w:val="006B66A5"/>
    <w:rsid w:val="006C000F"/>
    <w:rsid w:val="006C0F30"/>
    <w:rsid w:val="006C1312"/>
    <w:rsid w:val="006C3E7E"/>
    <w:rsid w:val="006C68B4"/>
    <w:rsid w:val="006C79CE"/>
    <w:rsid w:val="006D6BCE"/>
    <w:rsid w:val="006D7D4F"/>
    <w:rsid w:val="006E24A2"/>
    <w:rsid w:val="006E6B06"/>
    <w:rsid w:val="006F6474"/>
    <w:rsid w:val="006F6906"/>
    <w:rsid w:val="00702F21"/>
    <w:rsid w:val="0070377D"/>
    <w:rsid w:val="00706071"/>
    <w:rsid w:val="00707469"/>
    <w:rsid w:val="00710D7A"/>
    <w:rsid w:val="0071218C"/>
    <w:rsid w:val="007207B9"/>
    <w:rsid w:val="00721066"/>
    <w:rsid w:val="007212B7"/>
    <w:rsid w:val="00725185"/>
    <w:rsid w:val="00726C58"/>
    <w:rsid w:val="00727DF4"/>
    <w:rsid w:val="007318D1"/>
    <w:rsid w:val="007337E1"/>
    <w:rsid w:val="00733A29"/>
    <w:rsid w:val="00734CDE"/>
    <w:rsid w:val="00735D6A"/>
    <w:rsid w:val="00737F4D"/>
    <w:rsid w:val="00740F12"/>
    <w:rsid w:val="00746E98"/>
    <w:rsid w:val="00751F9D"/>
    <w:rsid w:val="007548A1"/>
    <w:rsid w:val="00756829"/>
    <w:rsid w:val="00757490"/>
    <w:rsid w:val="00760FF2"/>
    <w:rsid w:val="00761734"/>
    <w:rsid w:val="00761D38"/>
    <w:rsid w:val="00761F03"/>
    <w:rsid w:val="0076460F"/>
    <w:rsid w:val="0076527A"/>
    <w:rsid w:val="00766CCE"/>
    <w:rsid w:val="007713B8"/>
    <w:rsid w:val="00771AAF"/>
    <w:rsid w:val="00771C6A"/>
    <w:rsid w:val="00773065"/>
    <w:rsid w:val="0077579F"/>
    <w:rsid w:val="00782273"/>
    <w:rsid w:val="00784644"/>
    <w:rsid w:val="00784952"/>
    <w:rsid w:val="00785144"/>
    <w:rsid w:val="00785C76"/>
    <w:rsid w:val="007900D0"/>
    <w:rsid w:val="00792027"/>
    <w:rsid w:val="00792981"/>
    <w:rsid w:val="00795CF7"/>
    <w:rsid w:val="007A06B9"/>
    <w:rsid w:val="007A4735"/>
    <w:rsid w:val="007A7632"/>
    <w:rsid w:val="007B09C0"/>
    <w:rsid w:val="007B27FB"/>
    <w:rsid w:val="007C164D"/>
    <w:rsid w:val="007C4A39"/>
    <w:rsid w:val="007C4CF9"/>
    <w:rsid w:val="007C558F"/>
    <w:rsid w:val="007C797A"/>
    <w:rsid w:val="007C7C51"/>
    <w:rsid w:val="007D3B8D"/>
    <w:rsid w:val="007D4A55"/>
    <w:rsid w:val="007D6814"/>
    <w:rsid w:val="007D73EF"/>
    <w:rsid w:val="007E040C"/>
    <w:rsid w:val="007E2467"/>
    <w:rsid w:val="007E4EAF"/>
    <w:rsid w:val="007E5AE0"/>
    <w:rsid w:val="007E5C40"/>
    <w:rsid w:val="007E721E"/>
    <w:rsid w:val="007F239F"/>
    <w:rsid w:val="008039DC"/>
    <w:rsid w:val="00805DBF"/>
    <w:rsid w:val="00811C40"/>
    <w:rsid w:val="00813722"/>
    <w:rsid w:val="00821C36"/>
    <w:rsid w:val="00832D40"/>
    <w:rsid w:val="00834D2F"/>
    <w:rsid w:val="008400F3"/>
    <w:rsid w:val="008422DB"/>
    <w:rsid w:val="00844B79"/>
    <w:rsid w:val="00845018"/>
    <w:rsid w:val="0084531C"/>
    <w:rsid w:val="008463ED"/>
    <w:rsid w:val="0084678A"/>
    <w:rsid w:val="008519D8"/>
    <w:rsid w:val="00851AE6"/>
    <w:rsid w:val="00851B8E"/>
    <w:rsid w:val="00852611"/>
    <w:rsid w:val="008528D4"/>
    <w:rsid w:val="0085441F"/>
    <w:rsid w:val="00855745"/>
    <w:rsid w:val="00855EB4"/>
    <w:rsid w:val="00856E3C"/>
    <w:rsid w:val="00861EA5"/>
    <w:rsid w:val="00863DEC"/>
    <w:rsid w:val="00867626"/>
    <w:rsid w:val="00872230"/>
    <w:rsid w:val="0087303B"/>
    <w:rsid w:val="00874895"/>
    <w:rsid w:val="0087527D"/>
    <w:rsid w:val="00877F04"/>
    <w:rsid w:val="00882668"/>
    <w:rsid w:val="00883EBD"/>
    <w:rsid w:val="0088452D"/>
    <w:rsid w:val="00886BD5"/>
    <w:rsid w:val="00891A40"/>
    <w:rsid w:val="008958C2"/>
    <w:rsid w:val="00896887"/>
    <w:rsid w:val="008A07CE"/>
    <w:rsid w:val="008A1D6A"/>
    <w:rsid w:val="008A3837"/>
    <w:rsid w:val="008B3D4F"/>
    <w:rsid w:val="008B6FA7"/>
    <w:rsid w:val="008C0BF7"/>
    <w:rsid w:val="008C41BF"/>
    <w:rsid w:val="008C4C3E"/>
    <w:rsid w:val="008C746B"/>
    <w:rsid w:val="008D16FE"/>
    <w:rsid w:val="008D28A5"/>
    <w:rsid w:val="008D3229"/>
    <w:rsid w:val="008D630C"/>
    <w:rsid w:val="008D646F"/>
    <w:rsid w:val="008E04EF"/>
    <w:rsid w:val="008E3413"/>
    <w:rsid w:val="008E5C7E"/>
    <w:rsid w:val="008E6A3E"/>
    <w:rsid w:val="008E6CA4"/>
    <w:rsid w:val="008F4242"/>
    <w:rsid w:val="008F541E"/>
    <w:rsid w:val="008F5600"/>
    <w:rsid w:val="009032DF"/>
    <w:rsid w:val="00903620"/>
    <w:rsid w:val="00904732"/>
    <w:rsid w:val="00905A98"/>
    <w:rsid w:val="0090626A"/>
    <w:rsid w:val="00915150"/>
    <w:rsid w:val="00915D50"/>
    <w:rsid w:val="0091779F"/>
    <w:rsid w:val="009210EF"/>
    <w:rsid w:val="00921FBA"/>
    <w:rsid w:val="00924454"/>
    <w:rsid w:val="00925142"/>
    <w:rsid w:val="00931FA8"/>
    <w:rsid w:val="00932873"/>
    <w:rsid w:val="00940A03"/>
    <w:rsid w:val="00945B2E"/>
    <w:rsid w:val="009477E8"/>
    <w:rsid w:val="009502DF"/>
    <w:rsid w:val="00951FA8"/>
    <w:rsid w:val="00951FD4"/>
    <w:rsid w:val="00952F34"/>
    <w:rsid w:val="00955049"/>
    <w:rsid w:val="009553DA"/>
    <w:rsid w:val="009577D9"/>
    <w:rsid w:val="00962408"/>
    <w:rsid w:val="00964FC3"/>
    <w:rsid w:val="00967911"/>
    <w:rsid w:val="00972E26"/>
    <w:rsid w:val="00973259"/>
    <w:rsid w:val="0097555D"/>
    <w:rsid w:val="00983EB0"/>
    <w:rsid w:val="00984620"/>
    <w:rsid w:val="009846A4"/>
    <w:rsid w:val="00986DD1"/>
    <w:rsid w:val="0098769A"/>
    <w:rsid w:val="009923A8"/>
    <w:rsid w:val="00992539"/>
    <w:rsid w:val="00992AFE"/>
    <w:rsid w:val="00997885"/>
    <w:rsid w:val="009A4993"/>
    <w:rsid w:val="009A69F7"/>
    <w:rsid w:val="009A7231"/>
    <w:rsid w:val="009B219A"/>
    <w:rsid w:val="009B262D"/>
    <w:rsid w:val="009B345D"/>
    <w:rsid w:val="009B42EC"/>
    <w:rsid w:val="009B5796"/>
    <w:rsid w:val="009B6962"/>
    <w:rsid w:val="009B6BAC"/>
    <w:rsid w:val="009C0149"/>
    <w:rsid w:val="009C0170"/>
    <w:rsid w:val="009C05B2"/>
    <w:rsid w:val="009C18C6"/>
    <w:rsid w:val="009C20F5"/>
    <w:rsid w:val="009C5897"/>
    <w:rsid w:val="009D0D5E"/>
    <w:rsid w:val="009D11CC"/>
    <w:rsid w:val="009D122A"/>
    <w:rsid w:val="009D1FCA"/>
    <w:rsid w:val="009D3A8E"/>
    <w:rsid w:val="009D3AEA"/>
    <w:rsid w:val="009D497B"/>
    <w:rsid w:val="009D5552"/>
    <w:rsid w:val="009D5868"/>
    <w:rsid w:val="009E3AA4"/>
    <w:rsid w:val="009E7169"/>
    <w:rsid w:val="009F0901"/>
    <w:rsid w:val="009F15F2"/>
    <w:rsid w:val="009F4EF3"/>
    <w:rsid w:val="009F51D9"/>
    <w:rsid w:val="009F5CAD"/>
    <w:rsid w:val="00A006D2"/>
    <w:rsid w:val="00A024AA"/>
    <w:rsid w:val="00A0518A"/>
    <w:rsid w:val="00A104C5"/>
    <w:rsid w:val="00A12297"/>
    <w:rsid w:val="00A13B34"/>
    <w:rsid w:val="00A16D25"/>
    <w:rsid w:val="00A17F28"/>
    <w:rsid w:val="00A20712"/>
    <w:rsid w:val="00A21E3F"/>
    <w:rsid w:val="00A23F45"/>
    <w:rsid w:val="00A24399"/>
    <w:rsid w:val="00A32243"/>
    <w:rsid w:val="00A34DE9"/>
    <w:rsid w:val="00A35D97"/>
    <w:rsid w:val="00A400C8"/>
    <w:rsid w:val="00A401A9"/>
    <w:rsid w:val="00A41338"/>
    <w:rsid w:val="00A43EBB"/>
    <w:rsid w:val="00A46F43"/>
    <w:rsid w:val="00A4784D"/>
    <w:rsid w:val="00A51296"/>
    <w:rsid w:val="00A537A1"/>
    <w:rsid w:val="00A55EEB"/>
    <w:rsid w:val="00A55FBF"/>
    <w:rsid w:val="00A605E1"/>
    <w:rsid w:val="00A6061F"/>
    <w:rsid w:val="00A61C76"/>
    <w:rsid w:val="00A62963"/>
    <w:rsid w:val="00A64179"/>
    <w:rsid w:val="00A663E1"/>
    <w:rsid w:val="00A665FC"/>
    <w:rsid w:val="00A70DFC"/>
    <w:rsid w:val="00A70EA2"/>
    <w:rsid w:val="00A713C8"/>
    <w:rsid w:val="00A747FF"/>
    <w:rsid w:val="00A75032"/>
    <w:rsid w:val="00A7646E"/>
    <w:rsid w:val="00A7761E"/>
    <w:rsid w:val="00A82BA1"/>
    <w:rsid w:val="00A838D4"/>
    <w:rsid w:val="00A839C3"/>
    <w:rsid w:val="00A84E14"/>
    <w:rsid w:val="00A87FF9"/>
    <w:rsid w:val="00A907C5"/>
    <w:rsid w:val="00A93B68"/>
    <w:rsid w:val="00A94E13"/>
    <w:rsid w:val="00A97C54"/>
    <w:rsid w:val="00AA1474"/>
    <w:rsid w:val="00AA242C"/>
    <w:rsid w:val="00AA59E3"/>
    <w:rsid w:val="00AA6CCC"/>
    <w:rsid w:val="00AA72F6"/>
    <w:rsid w:val="00AA769B"/>
    <w:rsid w:val="00AB0845"/>
    <w:rsid w:val="00AB5334"/>
    <w:rsid w:val="00AB5A55"/>
    <w:rsid w:val="00AC0993"/>
    <w:rsid w:val="00AC1C48"/>
    <w:rsid w:val="00AC1D00"/>
    <w:rsid w:val="00AC1EB2"/>
    <w:rsid w:val="00AC30C8"/>
    <w:rsid w:val="00AC4256"/>
    <w:rsid w:val="00AC5962"/>
    <w:rsid w:val="00AD1FA9"/>
    <w:rsid w:val="00AD2276"/>
    <w:rsid w:val="00AD2B9B"/>
    <w:rsid w:val="00AD2DA7"/>
    <w:rsid w:val="00AD6619"/>
    <w:rsid w:val="00AD7F81"/>
    <w:rsid w:val="00AE3B10"/>
    <w:rsid w:val="00AE5307"/>
    <w:rsid w:val="00AE686C"/>
    <w:rsid w:val="00AF2BEA"/>
    <w:rsid w:val="00AF3524"/>
    <w:rsid w:val="00AF5BF3"/>
    <w:rsid w:val="00AF6BE5"/>
    <w:rsid w:val="00B008D1"/>
    <w:rsid w:val="00B07A08"/>
    <w:rsid w:val="00B110DF"/>
    <w:rsid w:val="00B12E1A"/>
    <w:rsid w:val="00B15D2A"/>
    <w:rsid w:val="00B21ED3"/>
    <w:rsid w:val="00B2495B"/>
    <w:rsid w:val="00B25698"/>
    <w:rsid w:val="00B27485"/>
    <w:rsid w:val="00B32FBF"/>
    <w:rsid w:val="00B33A06"/>
    <w:rsid w:val="00B33B60"/>
    <w:rsid w:val="00B3642A"/>
    <w:rsid w:val="00B37278"/>
    <w:rsid w:val="00B43257"/>
    <w:rsid w:val="00B45F09"/>
    <w:rsid w:val="00B47741"/>
    <w:rsid w:val="00B54449"/>
    <w:rsid w:val="00B55282"/>
    <w:rsid w:val="00B57E38"/>
    <w:rsid w:val="00B60797"/>
    <w:rsid w:val="00B62F2C"/>
    <w:rsid w:val="00B632E2"/>
    <w:rsid w:val="00B6588E"/>
    <w:rsid w:val="00B6642C"/>
    <w:rsid w:val="00B66CC8"/>
    <w:rsid w:val="00B70CCA"/>
    <w:rsid w:val="00B73039"/>
    <w:rsid w:val="00B73D6E"/>
    <w:rsid w:val="00B77596"/>
    <w:rsid w:val="00B77A53"/>
    <w:rsid w:val="00B83487"/>
    <w:rsid w:val="00B84CBE"/>
    <w:rsid w:val="00B8531F"/>
    <w:rsid w:val="00B85E8C"/>
    <w:rsid w:val="00B92E16"/>
    <w:rsid w:val="00B946B9"/>
    <w:rsid w:val="00BA0081"/>
    <w:rsid w:val="00BA1B1B"/>
    <w:rsid w:val="00BA37D6"/>
    <w:rsid w:val="00BA4268"/>
    <w:rsid w:val="00BA7A89"/>
    <w:rsid w:val="00BB00EF"/>
    <w:rsid w:val="00BB052D"/>
    <w:rsid w:val="00BB31E1"/>
    <w:rsid w:val="00BB35A9"/>
    <w:rsid w:val="00BB55DA"/>
    <w:rsid w:val="00BB7CD9"/>
    <w:rsid w:val="00BC20D7"/>
    <w:rsid w:val="00BC31BC"/>
    <w:rsid w:val="00BC328F"/>
    <w:rsid w:val="00BC3F92"/>
    <w:rsid w:val="00BC515B"/>
    <w:rsid w:val="00BD2597"/>
    <w:rsid w:val="00BD4F86"/>
    <w:rsid w:val="00BD69EB"/>
    <w:rsid w:val="00BD7FF3"/>
    <w:rsid w:val="00BE01A2"/>
    <w:rsid w:val="00BE14D5"/>
    <w:rsid w:val="00BE5DDF"/>
    <w:rsid w:val="00BE6879"/>
    <w:rsid w:val="00BF6EE2"/>
    <w:rsid w:val="00C0108B"/>
    <w:rsid w:val="00C010CB"/>
    <w:rsid w:val="00C0289B"/>
    <w:rsid w:val="00C03B15"/>
    <w:rsid w:val="00C03BC5"/>
    <w:rsid w:val="00C072D5"/>
    <w:rsid w:val="00C101A8"/>
    <w:rsid w:val="00C13574"/>
    <w:rsid w:val="00C2014D"/>
    <w:rsid w:val="00C221EE"/>
    <w:rsid w:val="00C2254F"/>
    <w:rsid w:val="00C235C8"/>
    <w:rsid w:val="00C240EE"/>
    <w:rsid w:val="00C2515B"/>
    <w:rsid w:val="00C26647"/>
    <w:rsid w:val="00C317B6"/>
    <w:rsid w:val="00C33FD8"/>
    <w:rsid w:val="00C3487D"/>
    <w:rsid w:val="00C35B75"/>
    <w:rsid w:val="00C44122"/>
    <w:rsid w:val="00C467CF"/>
    <w:rsid w:val="00C51E97"/>
    <w:rsid w:val="00C533BF"/>
    <w:rsid w:val="00C54161"/>
    <w:rsid w:val="00C56C23"/>
    <w:rsid w:val="00C579A6"/>
    <w:rsid w:val="00C57D35"/>
    <w:rsid w:val="00C57EFA"/>
    <w:rsid w:val="00C6453E"/>
    <w:rsid w:val="00C66E6D"/>
    <w:rsid w:val="00C71C1B"/>
    <w:rsid w:val="00C760EC"/>
    <w:rsid w:val="00C76CE3"/>
    <w:rsid w:val="00C82E47"/>
    <w:rsid w:val="00C83426"/>
    <w:rsid w:val="00C84B04"/>
    <w:rsid w:val="00C90BAE"/>
    <w:rsid w:val="00C918ED"/>
    <w:rsid w:val="00C92597"/>
    <w:rsid w:val="00C92F82"/>
    <w:rsid w:val="00C93326"/>
    <w:rsid w:val="00C940EC"/>
    <w:rsid w:val="00C94168"/>
    <w:rsid w:val="00C97682"/>
    <w:rsid w:val="00C97843"/>
    <w:rsid w:val="00CA339E"/>
    <w:rsid w:val="00CA4E0F"/>
    <w:rsid w:val="00CB0284"/>
    <w:rsid w:val="00CB0436"/>
    <w:rsid w:val="00CB10CE"/>
    <w:rsid w:val="00CB29D2"/>
    <w:rsid w:val="00CB406E"/>
    <w:rsid w:val="00CC05E2"/>
    <w:rsid w:val="00CC13B9"/>
    <w:rsid w:val="00CC3785"/>
    <w:rsid w:val="00CC416C"/>
    <w:rsid w:val="00CD3AFA"/>
    <w:rsid w:val="00CD5E0D"/>
    <w:rsid w:val="00CD744D"/>
    <w:rsid w:val="00CE4E6C"/>
    <w:rsid w:val="00CF1A11"/>
    <w:rsid w:val="00CF24FB"/>
    <w:rsid w:val="00CF2A47"/>
    <w:rsid w:val="00D00780"/>
    <w:rsid w:val="00D02A12"/>
    <w:rsid w:val="00D04555"/>
    <w:rsid w:val="00D05A44"/>
    <w:rsid w:val="00D05C9C"/>
    <w:rsid w:val="00D05E6C"/>
    <w:rsid w:val="00D1038E"/>
    <w:rsid w:val="00D138EC"/>
    <w:rsid w:val="00D146AC"/>
    <w:rsid w:val="00D15D64"/>
    <w:rsid w:val="00D166C4"/>
    <w:rsid w:val="00D21847"/>
    <w:rsid w:val="00D26523"/>
    <w:rsid w:val="00D271FC"/>
    <w:rsid w:val="00D32351"/>
    <w:rsid w:val="00D3405A"/>
    <w:rsid w:val="00D34C0F"/>
    <w:rsid w:val="00D36214"/>
    <w:rsid w:val="00D363BA"/>
    <w:rsid w:val="00D413A1"/>
    <w:rsid w:val="00D42A21"/>
    <w:rsid w:val="00D436A9"/>
    <w:rsid w:val="00D47D21"/>
    <w:rsid w:val="00D52361"/>
    <w:rsid w:val="00D5241F"/>
    <w:rsid w:val="00D533A6"/>
    <w:rsid w:val="00D53DB2"/>
    <w:rsid w:val="00D602BD"/>
    <w:rsid w:val="00D6184E"/>
    <w:rsid w:val="00D64A89"/>
    <w:rsid w:val="00D65042"/>
    <w:rsid w:val="00D66D9F"/>
    <w:rsid w:val="00D67207"/>
    <w:rsid w:val="00D707CD"/>
    <w:rsid w:val="00D708C8"/>
    <w:rsid w:val="00D80470"/>
    <w:rsid w:val="00D81E5C"/>
    <w:rsid w:val="00D8282F"/>
    <w:rsid w:val="00D83B3C"/>
    <w:rsid w:val="00D873C0"/>
    <w:rsid w:val="00D878AE"/>
    <w:rsid w:val="00D91FD9"/>
    <w:rsid w:val="00D92238"/>
    <w:rsid w:val="00D9534D"/>
    <w:rsid w:val="00D95BD4"/>
    <w:rsid w:val="00DA183A"/>
    <w:rsid w:val="00DA67D8"/>
    <w:rsid w:val="00DB1384"/>
    <w:rsid w:val="00DB1ED8"/>
    <w:rsid w:val="00DC2ABF"/>
    <w:rsid w:val="00DC3234"/>
    <w:rsid w:val="00DD3BF1"/>
    <w:rsid w:val="00DD3E8B"/>
    <w:rsid w:val="00DD7B06"/>
    <w:rsid w:val="00DE1604"/>
    <w:rsid w:val="00DE1C77"/>
    <w:rsid w:val="00DE6651"/>
    <w:rsid w:val="00DF101F"/>
    <w:rsid w:val="00DF1861"/>
    <w:rsid w:val="00DF5748"/>
    <w:rsid w:val="00DF6095"/>
    <w:rsid w:val="00E00073"/>
    <w:rsid w:val="00E002DA"/>
    <w:rsid w:val="00E117EE"/>
    <w:rsid w:val="00E12638"/>
    <w:rsid w:val="00E15B89"/>
    <w:rsid w:val="00E23CED"/>
    <w:rsid w:val="00E346EE"/>
    <w:rsid w:val="00E368B4"/>
    <w:rsid w:val="00E36F0C"/>
    <w:rsid w:val="00E40E55"/>
    <w:rsid w:val="00E429C2"/>
    <w:rsid w:val="00E43FAC"/>
    <w:rsid w:val="00E442CE"/>
    <w:rsid w:val="00E447D7"/>
    <w:rsid w:val="00E456C8"/>
    <w:rsid w:val="00E47256"/>
    <w:rsid w:val="00E52973"/>
    <w:rsid w:val="00E60C51"/>
    <w:rsid w:val="00E64051"/>
    <w:rsid w:val="00E70495"/>
    <w:rsid w:val="00E705BC"/>
    <w:rsid w:val="00E7239E"/>
    <w:rsid w:val="00E72F35"/>
    <w:rsid w:val="00E76007"/>
    <w:rsid w:val="00E77EAB"/>
    <w:rsid w:val="00E807CA"/>
    <w:rsid w:val="00E80AED"/>
    <w:rsid w:val="00E8112A"/>
    <w:rsid w:val="00E819B1"/>
    <w:rsid w:val="00E843DD"/>
    <w:rsid w:val="00E87E4A"/>
    <w:rsid w:val="00E90B6F"/>
    <w:rsid w:val="00E922AB"/>
    <w:rsid w:val="00E93EA8"/>
    <w:rsid w:val="00E955F0"/>
    <w:rsid w:val="00E95F7F"/>
    <w:rsid w:val="00EA0968"/>
    <w:rsid w:val="00EA3DBA"/>
    <w:rsid w:val="00EA5203"/>
    <w:rsid w:val="00EA5A04"/>
    <w:rsid w:val="00EA79BC"/>
    <w:rsid w:val="00EB180B"/>
    <w:rsid w:val="00EB22C5"/>
    <w:rsid w:val="00EB438D"/>
    <w:rsid w:val="00EC039F"/>
    <w:rsid w:val="00EC2A53"/>
    <w:rsid w:val="00EC407F"/>
    <w:rsid w:val="00EC77F7"/>
    <w:rsid w:val="00ED4B68"/>
    <w:rsid w:val="00ED6E40"/>
    <w:rsid w:val="00EE0F6E"/>
    <w:rsid w:val="00EE2173"/>
    <w:rsid w:val="00EE389E"/>
    <w:rsid w:val="00EE3B39"/>
    <w:rsid w:val="00EE631D"/>
    <w:rsid w:val="00EF3397"/>
    <w:rsid w:val="00EF5C67"/>
    <w:rsid w:val="00EF7478"/>
    <w:rsid w:val="00F053B2"/>
    <w:rsid w:val="00F0734C"/>
    <w:rsid w:val="00F12AD1"/>
    <w:rsid w:val="00F16144"/>
    <w:rsid w:val="00F16DC8"/>
    <w:rsid w:val="00F20B2C"/>
    <w:rsid w:val="00F21772"/>
    <w:rsid w:val="00F27938"/>
    <w:rsid w:val="00F30EF5"/>
    <w:rsid w:val="00F33634"/>
    <w:rsid w:val="00F33802"/>
    <w:rsid w:val="00F345AC"/>
    <w:rsid w:val="00F40E73"/>
    <w:rsid w:val="00F4109F"/>
    <w:rsid w:val="00F416AD"/>
    <w:rsid w:val="00F42868"/>
    <w:rsid w:val="00F430C0"/>
    <w:rsid w:val="00F43A54"/>
    <w:rsid w:val="00F52AB9"/>
    <w:rsid w:val="00F54847"/>
    <w:rsid w:val="00F5738F"/>
    <w:rsid w:val="00F602B5"/>
    <w:rsid w:val="00F658CF"/>
    <w:rsid w:val="00F67016"/>
    <w:rsid w:val="00F67403"/>
    <w:rsid w:val="00F675A5"/>
    <w:rsid w:val="00F677D5"/>
    <w:rsid w:val="00F72D26"/>
    <w:rsid w:val="00F755F0"/>
    <w:rsid w:val="00F75753"/>
    <w:rsid w:val="00F76346"/>
    <w:rsid w:val="00F7645B"/>
    <w:rsid w:val="00F7693B"/>
    <w:rsid w:val="00F86C8F"/>
    <w:rsid w:val="00F87356"/>
    <w:rsid w:val="00F90680"/>
    <w:rsid w:val="00F91558"/>
    <w:rsid w:val="00FA2162"/>
    <w:rsid w:val="00FA2AFD"/>
    <w:rsid w:val="00FA2D4C"/>
    <w:rsid w:val="00FA4259"/>
    <w:rsid w:val="00FA7574"/>
    <w:rsid w:val="00FB0F80"/>
    <w:rsid w:val="00FB5260"/>
    <w:rsid w:val="00FB5C8B"/>
    <w:rsid w:val="00FB5FCD"/>
    <w:rsid w:val="00FB66C2"/>
    <w:rsid w:val="00FB66F7"/>
    <w:rsid w:val="00FB779B"/>
    <w:rsid w:val="00FC0C34"/>
    <w:rsid w:val="00FC14EF"/>
    <w:rsid w:val="00FC2B31"/>
    <w:rsid w:val="00FC2ED2"/>
    <w:rsid w:val="00FC4C26"/>
    <w:rsid w:val="00FC4C6F"/>
    <w:rsid w:val="00FD1646"/>
    <w:rsid w:val="00FD228F"/>
    <w:rsid w:val="00FD36CC"/>
    <w:rsid w:val="00FD7735"/>
    <w:rsid w:val="00FE023E"/>
    <w:rsid w:val="00FE32A3"/>
    <w:rsid w:val="00FE49CE"/>
    <w:rsid w:val="00FF1561"/>
    <w:rsid w:val="00FF2316"/>
    <w:rsid w:val="00FF5374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0D731"/>
  <w15:docId w15:val="{B1314852-56B3-4F0D-B910-F0AC1017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styleId="ad">
    <w:name w:val="Balloon Text"/>
    <w:basedOn w:val="a"/>
    <w:link w:val="ae"/>
    <w:uiPriority w:val="99"/>
    <w:semiHidden/>
    <w:locked/>
    <w:rsid w:val="0009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91EF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4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,%20&#1072;&#1085;&#1072;&#1083;&#1080;&#1079;&#1099;%20&#1082;%20&#1087;&#1083;&#1072;&#1085;&#1072;&#1084;\2020\&#1076;&#1080;&#1072;&#1075;&#1088;&#1072;&#1084;&#1084;&#1099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,%20&#1072;&#1085;&#1072;&#1083;&#1080;&#1079;&#1099;%20&#1082;%20&#1087;&#1083;&#1072;&#1085;&#1072;&#1084;\2020\&#1076;&#1080;&#1072;&#1075;&#1088;&#1072;&#1084;&#1084;&#1099;%20201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,%20&#1072;&#1085;&#1072;&#1083;&#1080;&#1079;&#1099;%20&#1082;%20&#1087;&#1083;&#1072;&#1085;&#1072;&#1084;\2020\&#1076;&#1080;&#1072;&#1075;&#1088;&#1072;&#1084;&#1084;&#1099;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количества пожаров по объектам возникновения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2020</c:v>
                </c:pt>
              </c:strCache>
            </c:strRef>
          </c:tx>
          <c:spPr>
            <a:pattFill prst="narHorz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Лист1!$B$2:$G$2</c:f>
              <c:strCache>
                <c:ptCount val="6"/>
                <c:pt idx="0">
                  <c:v>Жилой сектор</c:v>
                </c:pt>
                <c:pt idx="1">
                  <c:v>Автотранспорт</c:v>
                </c:pt>
                <c:pt idx="2">
                  <c:v>объекты торговли</c:v>
                </c:pt>
                <c:pt idx="3">
                  <c:v>Производственные объекты</c:v>
                </c:pt>
                <c:pt idx="4">
                  <c:v>Носимые вещи</c:v>
                </c:pt>
                <c:pt idx="5">
                  <c:v>Прочие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24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82-4E96-8A7B-B54F3325F70D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2019</c:v>
                </c:pt>
              </c:strCache>
            </c:strRef>
          </c:tx>
          <c:spPr>
            <a:pattFill prst="narVert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Лист1!$B$2:$G$2</c:f>
              <c:strCache>
                <c:ptCount val="6"/>
                <c:pt idx="0">
                  <c:v>Жилой сектор</c:v>
                </c:pt>
                <c:pt idx="1">
                  <c:v>Автотранспорт</c:v>
                </c:pt>
                <c:pt idx="2">
                  <c:v>объекты торговли</c:v>
                </c:pt>
                <c:pt idx="3">
                  <c:v>Производственные объекты</c:v>
                </c:pt>
                <c:pt idx="4">
                  <c:v>Носимые вещи</c:v>
                </c:pt>
                <c:pt idx="5">
                  <c:v>Прочие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27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2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82-4E96-8A7B-B54F3325F7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94336"/>
        <c:axId val="100779520"/>
        <c:axId val="0"/>
      </c:bar3DChart>
      <c:catAx>
        <c:axId val="78094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Объекты пожаров</a:t>
                </a:r>
              </a:p>
            </c:rich>
          </c:tx>
          <c:layout>
            <c:manualLayout>
              <c:xMode val="edge"/>
              <c:yMode val="edge"/>
              <c:x val="0.36939345173094301"/>
              <c:y val="0.913268520006426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0779520"/>
        <c:crosses val="autoZero"/>
        <c:auto val="1"/>
        <c:lblAlgn val="ctr"/>
        <c:lblOffset val="100"/>
        <c:noMultiLvlLbl val="0"/>
      </c:catAx>
      <c:valAx>
        <c:axId val="100779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пожаров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8094336"/>
        <c:crosses val="autoZero"/>
        <c:crossBetween val="between"/>
        <c:minorUnit val="1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gradFill flip="none" rotWithShape="1">
        <a:gsLst>
          <a:gs pos="0">
            <a:schemeClr val="accent1">
              <a:lumMod val="0"/>
              <a:lumOff val="100000"/>
            </a:schemeClr>
          </a:gs>
          <a:gs pos="35000">
            <a:schemeClr val="accent1">
              <a:lumMod val="0"/>
              <a:lumOff val="100000"/>
            </a:schemeClr>
          </a:gs>
          <a:gs pos="100000">
            <a:schemeClr val="accent1">
              <a:lumMod val="100000"/>
            </a:schemeClr>
          </a:gs>
        </a:gsLst>
        <a:path path="circle">
          <a:fillToRect l="50000" t="-80000" r="50000" b="180000"/>
        </a:path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количества пожаров по территориям</a:t>
            </a:r>
          </a:p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rich>
      </c:tx>
      <c:layout>
        <c:manualLayout>
          <c:xMode val="edge"/>
          <c:yMode val="edge"/>
          <c:x val="0.25590190444203958"/>
          <c:y val="2.7210884353741496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2020</c:v>
                </c:pt>
              </c:strCache>
            </c:strRef>
          </c:tx>
          <c:spPr>
            <a:noFill/>
            <a:ln w="25400">
              <a:solidFill>
                <a:prstClr val="black"/>
              </a:solidFill>
            </a:ln>
          </c:spPr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8A-4FC4-B86A-152D478F5257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8A-4FC4-B86A-152D478F52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08960"/>
        <c:axId val="100823040"/>
      </c:barChart>
      <c:catAx>
        <c:axId val="10080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0823040"/>
        <c:crosses val="autoZero"/>
        <c:auto val="1"/>
        <c:lblAlgn val="ctr"/>
        <c:lblOffset val="100"/>
        <c:noMultiLvlLbl val="0"/>
      </c:catAx>
      <c:valAx>
        <c:axId val="1008230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0808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причин пожаров</a:t>
            </a:r>
          </a:p>
        </c:rich>
      </c:tx>
      <c:layout>
        <c:manualLayout>
          <c:xMode val="edge"/>
          <c:yMode val="edge"/>
          <c:x val="0.29482457549949115"/>
          <c:y val="2.8629856850715747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338307657417716E-2"/>
          <c:y val="0.22625895689419276"/>
          <c:w val="0.82895080350409633"/>
          <c:h val="0.67416936379885062"/>
        </c:manualLayout>
      </c:layout>
      <c:doughnutChart>
        <c:varyColors val="1"/>
        <c:ser>
          <c:idx val="0"/>
          <c:order val="0"/>
          <c:spPr>
            <a:ln>
              <a:solidFill>
                <a:srgbClr val="FF99CC"/>
              </a:solidFill>
            </a:ln>
            <a:effectLst>
              <a:outerShdw blurRad="50800" dist="50800" dir="48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>
                <a:rot lat="0" lon="0" rev="0"/>
              </a:lightRig>
            </a:scene3d>
            <a:sp3d prstMaterial="matte">
              <a:bevelT w="25400"/>
              <a:bevelB/>
            </a:sp3d>
          </c:spPr>
          <c:dPt>
            <c:idx val="0"/>
            <c:bubble3D val="0"/>
            <c:spPr>
              <a:solidFill>
                <a:schemeClr val="accent2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1-7675-40C6-A78B-9FF708FCDF0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3-7675-40C6-A78B-9FF708FCDF0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5-7675-40C6-A78B-9FF708FCDF04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7-7675-40C6-A78B-9FF708FCDF04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9-7675-40C6-A78B-9FF708FCDF04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B-7675-40C6-A78B-9FF708FCDF04}"/>
              </c:ext>
            </c:extLst>
          </c:dPt>
          <c:dLbls>
            <c:dLbl>
              <c:idx val="0"/>
              <c:layout>
                <c:manualLayout>
                  <c:x val="0.21728690507093207"/>
                  <c:y val="0.18950066824469028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675-40C6-A78B-9FF708FCDF04}"/>
                </c:ext>
              </c:extLst>
            </c:dLbl>
            <c:dLbl>
              <c:idx val="1"/>
              <c:layout>
                <c:manualLayout>
                  <c:x val="0.14696399213834543"/>
                  <c:y val="0.14103247830217541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675-40C6-A78B-9FF708FCDF04}"/>
                </c:ext>
              </c:extLst>
            </c:dLbl>
            <c:dLbl>
              <c:idx val="2"/>
              <c:layout>
                <c:manualLayout>
                  <c:x val="-0.25923138728538053"/>
                  <c:y val="0.13627811860940695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675-40C6-A78B-9FF708FCDF04}"/>
                </c:ext>
              </c:extLst>
            </c:dLbl>
            <c:dLbl>
              <c:idx val="3"/>
              <c:layout>
                <c:manualLayout>
                  <c:x val="-0.18769840583113923"/>
                  <c:y val="0.241779302127111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675-40C6-A78B-9FF708FCDF04}"/>
                </c:ext>
              </c:extLst>
            </c:dLbl>
            <c:dLbl>
              <c:idx val="4"/>
              <c:layout>
                <c:manualLayout>
                  <c:x val="-0.28968466853731195"/>
                  <c:y val="-0.13770317053926545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675-40C6-A78B-9FF708FCDF04}"/>
                </c:ext>
              </c:extLst>
            </c:dLbl>
            <c:dLbl>
              <c:idx val="5"/>
              <c:layout>
                <c:manualLayout>
                  <c:x val="0.37467294610151752"/>
                  <c:y val="-0.122699386503067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7675-40C6-A78B-9FF708FCDF04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Лист3!$B$1:$G$1</c:f>
              <c:strCache>
                <c:ptCount val="6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</c:v>
                </c:pt>
                <c:pt idx="3">
                  <c:v>поджог</c:v>
                </c:pt>
                <c:pt idx="4">
                  <c:v>Неисправность узлов и механизмов транспортного средства </c:v>
                </c:pt>
                <c:pt idx="5">
                  <c:v>Нарушение правил пожарной безопасности при производстве огневых работ </c:v>
                </c:pt>
              </c:strCache>
            </c:strRef>
          </c:cat>
          <c:val>
            <c:numRef>
              <c:f>Лист3!$B$2:$G$2</c:f>
              <c:numCache>
                <c:formatCode>General</c:formatCode>
                <c:ptCount val="6"/>
                <c:pt idx="0">
                  <c:v>11</c:v>
                </c:pt>
                <c:pt idx="1">
                  <c:v>10</c:v>
                </c:pt>
                <c:pt idx="2">
                  <c:v>13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675-40C6-A78B-9FF708FCDF0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gradFill flip="none" rotWithShape="1">
        <a:gsLst>
          <a:gs pos="0">
            <a:schemeClr val="accent1">
              <a:lumMod val="5000"/>
              <a:lumOff val="95000"/>
            </a:schemeClr>
          </a:gs>
          <a:gs pos="50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path path="rect">
          <a:fillToRect l="50000" t="50000" r="50000" b="50000"/>
        </a:path>
        <a:tileRect/>
      </a:gradFill>
      <a:prstDash val="solid"/>
      <a:round/>
    </a:ln>
    <a:effectLst>
      <a:softEdge rad="774700"/>
    </a:effectLst>
    <a:scene3d>
      <a:camera prst="orthographicFront"/>
      <a:lightRig rig="threePt" dir="t"/>
    </a:scene3d>
    <a:sp3d prstMaterial="matte">
      <a:bevelT w="31750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Руслан</cp:lastModifiedBy>
  <cp:revision>54</cp:revision>
  <cp:lastPrinted>2020-09-04T06:02:00Z</cp:lastPrinted>
  <dcterms:created xsi:type="dcterms:W3CDTF">2020-07-08T07:39:00Z</dcterms:created>
  <dcterms:modified xsi:type="dcterms:W3CDTF">2021-01-13T07:15:00Z</dcterms:modified>
</cp:coreProperties>
</file>