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F16C61">
        <w:rPr>
          <w:b/>
          <w:sz w:val="28"/>
          <w:szCs w:val="28"/>
        </w:rPr>
        <w:t>7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CF29F0">
        <w:rPr>
          <w:color w:val="000000"/>
          <w:sz w:val="26"/>
          <w:szCs w:val="26"/>
        </w:rPr>
        <w:t xml:space="preserve"> 7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F16C61">
        <w:rPr>
          <w:sz w:val="26"/>
          <w:szCs w:val="26"/>
        </w:rPr>
        <w:t>31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 xml:space="preserve">пожар (за аналогичный период прошлого года (далее - АППГ) – </w:t>
      </w:r>
      <w:r w:rsidR="00BB32AD">
        <w:rPr>
          <w:sz w:val="26"/>
          <w:szCs w:val="26"/>
        </w:rPr>
        <w:t>1</w:t>
      </w:r>
      <w:r w:rsidR="00E75116">
        <w:rPr>
          <w:sz w:val="26"/>
          <w:szCs w:val="26"/>
        </w:rPr>
        <w:t>8</w:t>
      </w:r>
      <w:r w:rsidRPr="00C854A6">
        <w:rPr>
          <w:sz w:val="26"/>
          <w:szCs w:val="26"/>
        </w:rPr>
        <w:t xml:space="preserve"> пожар</w:t>
      </w:r>
      <w:r w:rsidR="00560CB7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BB32AD">
        <w:rPr>
          <w:sz w:val="26"/>
          <w:szCs w:val="26"/>
        </w:rPr>
        <w:t xml:space="preserve">на </w:t>
      </w:r>
      <w:r w:rsidR="00E75116">
        <w:rPr>
          <w:sz w:val="26"/>
          <w:szCs w:val="26"/>
        </w:rPr>
        <w:t>72,2</w:t>
      </w:r>
      <w:r w:rsidR="00BB32AD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F16C61">
        <w:rPr>
          <w:sz w:val="26"/>
          <w:szCs w:val="26"/>
        </w:rPr>
        <w:t>6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EC6F26" w:rsidRPr="00C854A6">
        <w:rPr>
          <w:sz w:val="26"/>
          <w:szCs w:val="26"/>
        </w:rPr>
        <w:t>2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 xml:space="preserve">в </w:t>
      </w:r>
      <w:r w:rsidR="001B4483">
        <w:rPr>
          <w:sz w:val="26"/>
          <w:szCs w:val="26"/>
        </w:rPr>
        <w:t>3</w:t>
      </w:r>
      <w:r w:rsidR="00103415">
        <w:rPr>
          <w:sz w:val="26"/>
          <w:szCs w:val="26"/>
        </w:rPr>
        <w:t xml:space="preserve"> 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F16C61">
        <w:rPr>
          <w:sz w:val="26"/>
          <w:szCs w:val="26"/>
        </w:rPr>
        <w:t>7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00A56">
        <w:rPr>
          <w:sz w:val="26"/>
          <w:szCs w:val="26"/>
        </w:rPr>
        <w:t xml:space="preserve">3, рост </w:t>
      </w:r>
      <w:r w:rsidR="00F16C61">
        <w:rPr>
          <w:sz w:val="26"/>
          <w:szCs w:val="26"/>
        </w:rPr>
        <w:t>в 2,3 раза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1B4483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F16C61">
        <w:rPr>
          <w:sz w:val="26"/>
          <w:szCs w:val="26"/>
        </w:rPr>
        <w:t xml:space="preserve"> 4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="00A96774">
        <w:rPr>
          <w:sz w:val="26"/>
          <w:szCs w:val="26"/>
        </w:rPr>
        <w:t xml:space="preserve">ост </w:t>
      </w:r>
      <w:r w:rsidR="00E75116">
        <w:rPr>
          <w:sz w:val="26"/>
          <w:szCs w:val="26"/>
        </w:rPr>
        <w:t>75%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 пожар (АППГ – 0, рост на 100%).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BB32AD" w:rsidRDefault="00BB32AD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8) объекты транспорта – пожаров не зарегистрировано (АППГ – 1 пожар</w:t>
      </w:r>
      <w:r w:rsidR="001B4483">
        <w:rPr>
          <w:sz w:val="26"/>
          <w:szCs w:val="26"/>
        </w:rPr>
        <w:t>, снижение на 100%</w:t>
      </w:r>
      <w:r>
        <w:rPr>
          <w:sz w:val="26"/>
          <w:szCs w:val="26"/>
        </w:rPr>
        <w:t>);</w:t>
      </w:r>
    </w:p>
    <w:p w:rsidR="00F16C61" w:rsidRPr="00C854A6" w:rsidRDefault="00F16C61" w:rsidP="00F16C61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9) </w:t>
      </w:r>
      <w:r w:rsidRPr="00233721">
        <w:rPr>
          <w:sz w:val="28"/>
        </w:rPr>
        <w:t>носимые вещи на человеке – пожар</w:t>
      </w:r>
      <w:r>
        <w:rPr>
          <w:sz w:val="28"/>
        </w:rPr>
        <w:t>ов не зарегистрировано</w:t>
      </w:r>
      <w:r>
        <w:rPr>
          <w:sz w:val="28"/>
        </w:rPr>
        <w:t xml:space="preserve"> </w:t>
      </w:r>
      <w:r w:rsidRPr="00233721">
        <w:rPr>
          <w:sz w:val="28"/>
        </w:rPr>
        <w:t xml:space="preserve">(АППГ – </w:t>
      </w:r>
      <w:r>
        <w:rPr>
          <w:sz w:val="28"/>
        </w:rPr>
        <w:t>1, рост не допущен</w:t>
      </w:r>
      <w:r w:rsidRPr="00233721">
        <w:rPr>
          <w:sz w:val="28"/>
        </w:rPr>
        <w:t>);</w:t>
      </w:r>
    </w:p>
    <w:p w:rsidR="00EC6F26" w:rsidRPr="00C854A6" w:rsidRDefault="00F16C6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>
        <w:rPr>
          <w:sz w:val="26"/>
          <w:szCs w:val="26"/>
        </w:rPr>
        <w:t>8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>
        <w:rPr>
          <w:sz w:val="26"/>
          <w:szCs w:val="26"/>
        </w:rPr>
        <w:t xml:space="preserve"> (АППГ – 6</w:t>
      </w:r>
      <w:r w:rsidR="00AE0A0F">
        <w:rPr>
          <w:sz w:val="26"/>
          <w:szCs w:val="26"/>
        </w:rPr>
        <w:t>, рост на 75%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D10B89" w:rsidP="00AE3B10">
      <w:pPr>
        <w:ind w:firstLine="851"/>
        <w:jc w:val="both"/>
        <w:rPr>
          <w:sz w:val="26"/>
          <w:szCs w:val="26"/>
        </w:rPr>
      </w:pPr>
    </w:p>
    <w:p w:rsidR="00945D70" w:rsidRDefault="00F17871" w:rsidP="00F17871">
      <w:pPr>
        <w:ind w:firstLine="851"/>
        <w:rPr>
          <w:sz w:val="26"/>
          <w:szCs w:val="26"/>
        </w:rPr>
      </w:pPr>
      <w:r>
        <w:rPr>
          <w:noProof/>
        </w:rPr>
        <w:drawing>
          <wp:inline distT="0" distB="0" distL="0" distR="0" wp14:anchorId="423BAF03" wp14:editId="63047D71">
            <wp:extent cx="6029325" cy="4095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103430" w:rsidRDefault="00103430" w:rsidP="00D10B89">
      <w:pPr>
        <w:jc w:val="center"/>
        <w:rPr>
          <w:sz w:val="28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E23686" w:rsidRPr="00233721" w:rsidRDefault="003F08FB" w:rsidP="00C854A6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2FDB496C" wp14:editId="416DE076">
            <wp:extent cx="6480175" cy="2975610"/>
            <wp:effectExtent l="0" t="0" r="158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47037C">
        <w:rPr>
          <w:sz w:val="26"/>
          <w:szCs w:val="26"/>
        </w:rPr>
        <w:t>10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487C48" w:rsidRPr="00C854A6">
        <w:rPr>
          <w:sz w:val="26"/>
          <w:szCs w:val="26"/>
        </w:rPr>
        <w:t>4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2B6F5B" w:rsidRPr="00C854A6">
        <w:rPr>
          <w:sz w:val="26"/>
          <w:szCs w:val="26"/>
        </w:rPr>
        <w:t>а</w:t>
      </w:r>
      <w:r w:rsidR="00AC6694">
        <w:rPr>
          <w:sz w:val="26"/>
          <w:szCs w:val="26"/>
        </w:rPr>
        <w:t xml:space="preserve">, </w:t>
      </w:r>
      <w:r w:rsidR="006C68B4" w:rsidRPr="00C854A6">
        <w:rPr>
          <w:sz w:val="26"/>
          <w:szCs w:val="26"/>
        </w:rPr>
        <w:t xml:space="preserve">рост </w:t>
      </w:r>
      <w:r w:rsidR="00E8596B">
        <w:rPr>
          <w:sz w:val="26"/>
          <w:szCs w:val="26"/>
        </w:rPr>
        <w:t>в 2</w:t>
      </w:r>
      <w:r w:rsidR="00103415">
        <w:rPr>
          <w:sz w:val="26"/>
          <w:szCs w:val="26"/>
        </w:rPr>
        <w:t>,</w:t>
      </w:r>
      <w:r w:rsidR="0047037C">
        <w:rPr>
          <w:sz w:val="26"/>
          <w:szCs w:val="26"/>
        </w:rPr>
        <w:t>5</w:t>
      </w:r>
      <w:r w:rsidR="00E8596B">
        <w:rPr>
          <w:sz w:val="26"/>
          <w:szCs w:val="26"/>
        </w:rPr>
        <w:t xml:space="preserve"> раза</w:t>
      </w:r>
      <w:r w:rsidR="006C68B4" w:rsidRPr="00C854A6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6670A2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136A95" w:rsidRPr="00C854A6">
        <w:rPr>
          <w:sz w:val="26"/>
          <w:szCs w:val="26"/>
        </w:rPr>
        <w:t>ло 2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="00C84DD5">
        <w:rPr>
          <w:sz w:val="26"/>
          <w:szCs w:val="26"/>
        </w:rPr>
        <w:t xml:space="preserve">, 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47037C">
        <w:rPr>
          <w:sz w:val="26"/>
          <w:szCs w:val="26"/>
        </w:rPr>
        <w:t>в 3</w:t>
      </w:r>
      <w:r w:rsidR="00C84DD5">
        <w:rPr>
          <w:sz w:val="26"/>
          <w:szCs w:val="26"/>
        </w:rPr>
        <w:t>,5</w:t>
      </w:r>
      <w:r w:rsidR="00E8596B">
        <w:rPr>
          <w:sz w:val="26"/>
          <w:szCs w:val="26"/>
        </w:rPr>
        <w:t xml:space="preserve"> раза</w:t>
      </w:r>
      <w:r w:rsidR="00012C11" w:rsidRPr="00C854A6">
        <w:rPr>
          <w:sz w:val="26"/>
          <w:szCs w:val="26"/>
        </w:rPr>
        <w:t>)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47037C">
        <w:rPr>
          <w:sz w:val="26"/>
          <w:szCs w:val="26"/>
        </w:rPr>
        <w:t>8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75286B">
        <w:rPr>
          <w:sz w:val="26"/>
          <w:szCs w:val="26"/>
        </w:rPr>
        <w:t xml:space="preserve">ло </w:t>
      </w:r>
      <w:r w:rsidR="00E16E7B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75286B">
        <w:rPr>
          <w:sz w:val="26"/>
          <w:szCs w:val="26"/>
        </w:rPr>
        <w:t>ов</w:t>
      </w:r>
      <w:r w:rsidR="00103415">
        <w:rPr>
          <w:sz w:val="26"/>
          <w:szCs w:val="26"/>
        </w:rPr>
        <w:t xml:space="preserve">, </w:t>
      </w:r>
      <w:r w:rsidR="00E16E7B">
        <w:rPr>
          <w:sz w:val="26"/>
          <w:szCs w:val="26"/>
        </w:rPr>
        <w:t>снижение на 11,1%</w:t>
      </w:r>
      <w:r w:rsidR="00DB2CFD">
        <w:rPr>
          <w:sz w:val="26"/>
          <w:szCs w:val="26"/>
        </w:rPr>
        <w:t>)</w:t>
      </w:r>
      <w:r w:rsidRPr="00C854A6">
        <w:rPr>
          <w:sz w:val="26"/>
          <w:szCs w:val="26"/>
        </w:rPr>
        <w:t>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 не произошло</w:t>
      </w:r>
      <w:r w:rsidRPr="00C854A6">
        <w:rPr>
          <w:sz w:val="26"/>
          <w:szCs w:val="26"/>
        </w:rPr>
        <w:t xml:space="preserve"> (за АППГ произош</w:t>
      </w:r>
      <w:r>
        <w:rPr>
          <w:sz w:val="26"/>
          <w:szCs w:val="26"/>
        </w:rPr>
        <w:t xml:space="preserve">ел 1 </w:t>
      </w:r>
      <w:r w:rsidRPr="00C854A6">
        <w:rPr>
          <w:sz w:val="26"/>
          <w:szCs w:val="26"/>
        </w:rPr>
        <w:t>пожар</w:t>
      </w:r>
      <w:r w:rsidR="00C84DD5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</w:t>
      </w:r>
      <w:r w:rsidR="00E8596B">
        <w:rPr>
          <w:sz w:val="26"/>
          <w:szCs w:val="26"/>
        </w:rPr>
        <w:t>, рост на 100%</w:t>
      </w:r>
      <w:r w:rsidR="00103415">
        <w:rPr>
          <w:sz w:val="26"/>
          <w:szCs w:val="26"/>
        </w:rPr>
        <w:t>);</w:t>
      </w:r>
    </w:p>
    <w:p w:rsidR="00D27F04" w:rsidRPr="00D27F04" w:rsidRDefault="006670A2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5 пожаров</w:t>
      </w:r>
      <w:r w:rsidR="0047037C">
        <w:rPr>
          <w:sz w:val="26"/>
          <w:szCs w:val="26"/>
        </w:rPr>
        <w:t xml:space="preserve"> (АППГ – 2, рост </w:t>
      </w:r>
      <w:r w:rsidR="00C84DD5">
        <w:rPr>
          <w:sz w:val="26"/>
          <w:szCs w:val="26"/>
        </w:rPr>
        <w:t>в 2,5 раза</w:t>
      </w:r>
      <w:r w:rsidR="00103415">
        <w:rPr>
          <w:sz w:val="26"/>
          <w:szCs w:val="26"/>
        </w:rPr>
        <w:t>).</w:t>
      </w:r>
    </w:p>
    <w:p w:rsidR="00C854A6" w:rsidRPr="00C854A6" w:rsidRDefault="00E16E7B" w:rsidP="00D27F04">
      <w:pPr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B07E36A" wp14:editId="1D84EDFE">
            <wp:extent cx="5791200" cy="3105150"/>
            <wp:effectExtent l="57150" t="57150" r="38100" b="381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4A6" w:rsidRDefault="00C854A6" w:rsidP="00D27F04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Из данного обзора причин следует, что </w:t>
      </w:r>
      <w:r w:rsidR="00B35AF7">
        <w:rPr>
          <w:sz w:val="26"/>
          <w:szCs w:val="26"/>
        </w:rPr>
        <w:t>наблюдается рост количества пожаров</w:t>
      </w:r>
      <w:r w:rsidR="00E16E7B">
        <w:rPr>
          <w:sz w:val="26"/>
          <w:szCs w:val="26"/>
        </w:rPr>
        <w:t xml:space="preserve"> по всем анализируемым причинам, за исключением неосторожного обращения с огнем или иными источниками повышенной опасности.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E16E7B">
        <w:rPr>
          <w:sz w:val="26"/>
          <w:szCs w:val="26"/>
        </w:rPr>
        <w:t>7</w:t>
      </w:r>
      <w:r w:rsidR="003C783E">
        <w:rPr>
          <w:sz w:val="26"/>
          <w:szCs w:val="26"/>
        </w:rPr>
        <w:t xml:space="preserve">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5"/>
        <w:gridCol w:w="1560"/>
        <w:gridCol w:w="1275"/>
        <w:gridCol w:w="1418"/>
        <w:gridCol w:w="1531"/>
        <w:gridCol w:w="1276"/>
      </w:tblGrid>
      <w:tr w:rsidR="00E16E7B" w:rsidRPr="00652E72" w:rsidTr="00E16E7B">
        <w:trPr>
          <w:trHeight w:val="956"/>
        </w:trPr>
        <w:tc>
          <w:tcPr>
            <w:tcW w:w="1588" w:type="dxa"/>
          </w:tcPr>
          <w:p w:rsidR="00E16E7B" w:rsidRPr="00652E72" w:rsidRDefault="00E16E7B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531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1276" w:type="dxa"/>
          </w:tcPr>
          <w:p w:rsidR="00E16E7B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430FF3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AA67D2">
        <w:rPr>
          <w:sz w:val="26"/>
          <w:szCs w:val="26"/>
        </w:rPr>
        <w:t xml:space="preserve"> на пожарах обнаружено 2 погибших</w:t>
      </w:r>
      <w:r w:rsidR="00CE6591" w:rsidRPr="00C854A6">
        <w:rPr>
          <w:sz w:val="26"/>
          <w:szCs w:val="26"/>
        </w:rPr>
        <w:t xml:space="preserve">. </w:t>
      </w:r>
      <w:r w:rsidR="00C51A5F" w:rsidRPr="00C854A6">
        <w:rPr>
          <w:sz w:val="26"/>
          <w:szCs w:val="26"/>
        </w:rPr>
        <w:t>Социальное положение: пенсионер</w:t>
      </w:r>
      <w:r w:rsidR="001625A9">
        <w:rPr>
          <w:sz w:val="26"/>
          <w:szCs w:val="26"/>
        </w:rPr>
        <w:t>ы</w:t>
      </w:r>
      <w:r w:rsidR="00C51A5F" w:rsidRPr="00C854A6">
        <w:rPr>
          <w:sz w:val="26"/>
          <w:szCs w:val="26"/>
        </w:rPr>
        <w:t>.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D1038E" w:rsidRPr="00C854A6" w:rsidRDefault="00D1038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Pr="00C013FF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6D0850">
        <w:rPr>
          <w:sz w:val="26"/>
          <w:szCs w:val="26"/>
        </w:rPr>
        <w:t>7</w:t>
      </w:r>
      <w:r w:rsidR="00F27A0C">
        <w:rPr>
          <w:sz w:val="26"/>
          <w:szCs w:val="26"/>
        </w:rPr>
        <w:t xml:space="preserve">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6D0850">
        <w:rPr>
          <w:sz w:val="26"/>
          <w:szCs w:val="26"/>
        </w:rPr>
        <w:t xml:space="preserve"> </w:t>
      </w:r>
      <w:r w:rsidR="007C4A39" w:rsidRPr="00C854A6">
        <w:rPr>
          <w:sz w:val="26"/>
          <w:szCs w:val="26"/>
        </w:rPr>
        <w:t>не зарегистрировано</w:t>
      </w:r>
      <w:r w:rsidRPr="00C854A6">
        <w:rPr>
          <w:sz w:val="26"/>
          <w:szCs w:val="26"/>
        </w:rPr>
        <w:t xml:space="preserve">. </w:t>
      </w:r>
      <w:r w:rsidR="006D0850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на пожарах</w:t>
      </w:r>
      <w:r w:rsidR="006D0850">
        <w:rPr>
          <w:sz w:val="26"/>
          <w:szCs w:val="26"/>
        </w:rPr>
        <w:t xml:space="preserve"> получил травмы 1 человек.</w:t>
      </w: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lastRenderedPageBreak/>
        <w:t>ВЫВОДЫ:</w:t>
      </w:r>
    </w:p>
    <w:p w:rsidR="00F27A0C" w:rsidRDefault="00D1038E" w:rsidP="00EA10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bookmarkStart w:id="0" w:name="_GoBack"/>
      <w:bookmarkEnd w:id="0"/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AA67D2">
        <w:rPr>
          <w:sz w:val="26"/>
          <w:szCs w:val="26"/>
        </w:rPr>
        <w:t xml:space="preserve">на </w:t>
      </w:r>
      <w:r w:rsidR="00EA102A">
        <w:rPr>
          <w:sz w:val="26"/>
          <w:szCs w:val="26"/>
        </w:rPr>
        <w:t>72,2</w:t>
      </w:r>
      <w:r w:rsidR="00AA67D2">
        <w:rPr>
          <w:sz w:val="26"/>
          <w:szCs w:val="26"/>
        </w:rPr>
        <w:t xml:space="preserve"> 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AA67D2">
        <w:rPr>
          <w:sz w:val="26"/>
          <w:szCs w:val="26"/>
        </w:rPr>
        <w:t>13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834D2F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 xml:space="preserve">Объектами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</w:t>
      </w:r>
      <w:r w:rsidR="00F27A0C">
        <w:rPr>
          <w:sz w:val="26"/>
          <w:szCs w:val="26"/>
        </w:rPr>
        <w:t>.</w:t>
      </w:r>
      <w:r w:rsidR="00F27A0C" w:rsidRPr="00F27A0C">
        <w:rPr>
          <w:sz w:val="26"/>
          <w:szCs w:val="26"/>
        </w:rPr>
        <w:t xml:space="preserve"> </w:t>
      </w:r>
      <w:r w:rsidR="00F27A0C" w:rsidRPr="00C854A6">
        <w:rPr>
          <w:sz w:val="26"/>
          <w:szCs w:val="26"/>
        </w:rPr>
        <w:t>На данных объектах наблюдается рост количес</w:t>
      </w:r>
      <w:r w:rsidR="00EA102A">
        <w:rPr>
          <w:sz w:val="26"/>
          <w:szCs w:val="26"/>
        </w:rPr>
        <w:t>тва пожаров по сравнению с АППГ</w:t>
      </w:r>
      <w:r w:rsidR="00F27A0C">
        <w:rPr>
          <w:sz w:val="26"/>
          <w:szCs w:val="26"/>
        </w:rPr>
        <w:t>. Из обзора следует, что наблю</w:t>
      </w:r>
      <w:r w:rsidR="00EA102A">
        <w:rPr>
          <w:sz w:val="26"/>
          <w:szCs w:val="26"/>
        </w:rPr>
        <w:t>дается рост количества пожаров</w:t>
      </w:r>
      <w:r w:rsidR="00F27A0C">
        <w:rPr>
          <w:sz w:val="26"/>
          <w:szCs w:val="26"/>
        </w:rPr>
        <w:t xml:space="preserve"> </w:t>
      </w:r>
      <w:r w:rsidR="00EA102A">
        <w:rPr>
          <w:sz w:val="26"/>
          <w:szCs w:val="26"/>
        </w:rPr>
        <w:t xml:space="preserve">практически по </w:t>
      </w:r>
      <w:r w:rsidR="00F27A0C">
        <w:rPr>
          <w:sz w:val="26"/>
          <w:szCs w:val="26"/>
        </w:rPr>
        <w:t>всем анализируемым причинам, а именно: н</w:t>
      </w:r>
      <w:r w:rsidR="00F27A0C" w:rsidRPr="00C854A6">
        <w:rPr>
          <w:sz w:val="26"/>
          <w:szCs w:val="26"/>
        </w:rPr>
        <w:t>арушение требований правил пожарной безопасности при монтаже и эксплуатации электроприборов и оборудования</w:t>
      </w:r>
      <w:r w:rsidR="00EA102A">
        <w:rPr>
          <w:sz w:val="26"/>
          <w:szCs w:val="26"/>
        </w:rPr>
        <w:t xml:space="preserve"> (32</w:t>
      </w:r>
      <w:r w:rsidR="00F27A0C">
        <w:rPr>
          <w:sz w:val="26"/>
          <w:szCs w:val="26"/>
        </w:rPr>
        <w:t>% от общего числа происшедших пожаров); н</w:t>
      </w:r>
      <w:r w:rsidR="00F27A0C" w:rsidRPr="00C854A6">
        <w:rPr>
          <w:sz w:val="26"/>
          <w:szCs w:val="26"/>
        </w:rPr>
        <w:t>арушение требований пожарной безопасности при эксплуатации печного отопления</w:t>
      </w:r>
      <w:r w:rsidR="00EA102A">
        <w:rPr>
          <w:sz w:val="26"/>
          <w:szCs w:val="26"/>
        </w:rPr>
        <w:t xml:space="preserve"> (23</w:t>
      </w:r>
      <w:r w:rsidR="00F27A0C">
        <w:rPr>
          <w:sz w:val="26"/>
          <w:szCs w:val="26"/>
        </w:rPr>
        <w:t>%); причины, связанные н</w:t>
      </w:r>
      <w:r w:rsidR="00F27A0C" w:rsidRPr="00C854A6">
        <w:rPr>
          <w:sz w:val="26"/>
          <w:szCs w:val="26"/>
        </w:rPr>
        <w:t>е</w:t>
      </w:r>
      <w:r w:rsidR="00F27A0C">
        <w:rPr>
          <w:sz w:val="26"/>
          <w:szCs w:val="26"/>
        </w:rPr>
        <w:t>осторожны</w:t>
      </w:r>
      <w:r w:rsidR="00EA102A">
        <w:rPr>
          <w:sz w:val="26"/>
          <w:szCs w:val="26"/>
        </w:rPr>
        <w:t>м обращением с огнем (26</w:t>
      </w:r>
      <w:r w:rsidR="00F27A0C">
        <w:rPr>
          <w:sz w:val="26"/>
          <w:szCs w:val="26"/>
        </w:rPr>
        <w:t>%); н</w:t>
      </w:r>
      <w:r w:rsidR="00F27A0C" w:rsidRPr="00C854A6">
        <w:rPr>
          <w:sz w:val="26"/>
          <w:szCs w:val="26"/>
        </w:rPr>
        <w:t>еисправность узлов и механизмов транспортн</w:t>
      </w:r>
      <w:r w:rsidR="00805F57">
        <w:rPr>
          <w:sz w:val="26"/>
          <w:szCs w:val="26"/>
        </w:rPr>
        <w:t>ых средств (3</w:t>
      </w:r>
      <w:r w:rsidR="00F27A0C">
        <w:rPr>
          <w:sz w:val="26"/>
          <w:szCs w:val="26"/>
        </w:rPr>
        <w:t>%); поджог (</w:t>
      </w:r>
      <w:r w:rsidR="00805F57">
        <w:rPr>
          <w:sz w:val="26"/>
          <w:szCs w:val="26"/>
        </w:rPr>
        <w:t>1</w:t>
      </w:r>
      <w:r w:rsidR="00EA102A">
        <w:rPr>
          <w:sz w:val="26"/>
          <w:szCs w:val="26"/>
        </w:rPr>
        <w:t>6</w:t>
      </w:r>
      <w:r w:rsidR="00F27A0C">
        <w:rPr>
          <w:sz w:val="26"/>
          <w:szCs w:val="26"/>
        </w:rPr>
        <w:t>%).</w:t>
      </w:r>
    </w:p>
    <w:p w:rsidR="00071D2A" w:rsidRPr="00C854A6" w:rsidRDefault="00805F57" w:rsidP="00EA10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пожарах обнаружено 2</w:t>
      </w:r>
      <w:r w:rsidR="00430FF3" w:rsidRPr="00C854A6">
        <w:rPr>
          <w:sz w:val="26"/>
          <w:szCs w:val="26"/>
        </w:rPr>
        <w:t xml:space="preserve"> погибши</w:t>
      </w:r>
      <w:r>
        <w:rPr>
          <w:sz w:val="26"/>
          <w:szCs w:val="26"/>
        </w:rPr>
        <w:t xml:space="preserve">х. </w:t>
      </w:r>
      <w:r w:rsidR="00DF4A52" w:rsidRPr="00C854A6">
        <w:rPr>
          <w:sz w:val="26"/>
          <w:szCs w:val="26"/>
        </w:rPr>
        <w:t>Социальное положение: пенсионер</w:t>
      </w:r>
      <w:r w:rsidR="00DF4A52">
        <w:rPr>
          <w:sz w:val="26"/>
          <w:szCs w:val="26"/>
        </w:rPr>
        <w:t>ы.</w:t>
      </w:r>
      <w:r w:rsidR="00DF4A52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За </w:t>
      </w:r>
      <w:r w:rsidR="00EA102A">
        <w:rPr>
          <w:sz w:val="26"/>
          <w:szCs w:val="26"/>
        </w:rPr>
        <w:t>7 месяцев</w:t>
      </w:r>
      <w:r w:rsidR="00EA102A" w:rsidRPr="00C854A6">
        <w:rPr>
          <w:sz w:val="26"/>
          <w:szCs w:val="26"/>
        </w:rPr>
        <w:t xml:space="preserve"> 2021 года пожаров с травмированием людей</w:t>
      </w:r>
      <w:r w:rsidR="00EA102A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не зарегистрировано. </w:t>
      </w:r>
      <w:r w:rsidR="00EA102A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</w:t>
      </w:r>
      <w:r w:rsidR="00EA102A">
        <w:rPr>
          <w:sz w:val="26"/>
          <w:szCs w:val="26"/>
        </w:rPr>
        <w:t>на пожарах получил травмы 1 человек.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</w:t>
      </w:r>
      <w:r w:rsidR="00DF4A52">
        <w:rPr>
          <w:sz w:val="26"/>
          <w:szCs w:val="26"/>
        </w:rPr>
        <w:t>айонной газете «Красная Вишера», а также в сети «Интернет»;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а также обеспечить доступность подъезда пожарной техники и забора воды в любое время года;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</w:t>
      </w:r>
      <w:r w:rsidR="00805F57">
        <w:rPr>
          <w:sz w:val="26"/>
          <w:szCs w:val="26"/>
        </w:rPr>
        <w:t>в</w:t>
      </w:r>
      <w:r w:rsidRPr="00C854A6">
        <w:rPr>
          <w:sz w:val="26"/>
          <w:szCs w:val="26"/>
        </w:rPr>
        <w:t xml:space="preserve"> пожароопасный период. Особое внимание уделять</w:t>
      </w:r>
      <w:r w:rsidR="00AE608A">
        <w:rPr>
          <w:sz w:val="26"/>
          <w:szCs w:val="26"/>
        </w:rPr>
        <w:t xml:space="preserve"> очистке территорий от мусора, горючих отходов, сухой травянистой растительности.</w:t>
      </w:r>
      <w:r w:rsidRPr="00C854A6">
        <w:rPr>
          <w:sz w:val="26"/>
          <w:szCs w:val="26"/>
        </w:rPr>
        <w:t xml:space="preserve">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</w:t>
      </w:r>
      <w:r w:rsidR="00DF4A52">
        <w:rPr>
          <w:sz w:val="26"/>
          <w:szCs w:val="26"/>
        </w:rPr>
        <w:t xml:space="preserve">подготовке к эксплуатации </w:t>
      </w:r>
      <w:r w:rsidRPr="00C854A6">
        <w:rPr>
          <w:sz w:val="26"/>
          <w:szCs w:val="26"/>
        </w:rPr>
        <w:t xml:space="preserve">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возникновения пожаров </w:t>
      </w:r>
      <w:r w:rsidR="00845173">
        <w:rPr>
          <w:sz w:val="26"/>
          <w:szCs w:val="26"/>
        </w:rPr>
        <w:t>по причинам, связанным с неосторожным обращением с огнем при сжигании мусора, на приусадебных участках</w:t>
      </w:r>
      <w:r w:rsidR="00EC1AF2">
        <w:rPr>
          <w:sz w:val="26"/>
          <w:szCs w:val="26"/>
        </w:rPr>
        <w:t xml:space="preserve"> </w:t>
      </w:r>
      <w:r w:rsidR="00DF4A52">
        <w:rPr>
          <w:b/>
          <w:sz w:val="26"/>
          <w:szCs w:val="26"/>
        </w:rPr>
        <w:t>продолжить</w:t>
      </w:r>
      <w:r w:rsidR="001319CA" w:rsidRPr="001319CA">
        <w:rPr>
          <w:b/>
          <w:sz w:val="26"/>
          <w:szCs w:val="26"/>
        </w:rPr>
        <w:t xml:space="preserve"> ежедневное</w:t>
      </w:r>
      <w:r w:rsidR="00EC1AF2" w:rsidRPr="001319CA">
        <w:rPr>
          <w:b/>
          <w:sz w:val="26"/>
          <w:szCs w:val="26"/>
        </w:rPr>
        <w:t xml:space="preserve"> патрулирование</w:t>
      </w:r>
      <w:r w:rsidR="00EC1AF2">
        <w:rPr>
          <w:sz w:val="26"/>
          <w:szCs w:val="26"/>
        </w:rPr>
        <w:t xml:space="preserve"> территорий населенных пунктов и садоводческих товариществ, а также контроль </w:t>
      </w:r>
      <w:r w:rsidRPr="00C854A6">
        <w:rPr>
          <w:sz w:val="26"/>
          <w:szCs w:val="26"/>
        </w:rPr>
        <w:t>выполнени</w:t>
      </w:r>
      <w:r w:rsidR="00EC1AF2">
        <w:rPr>
          <w:sz w:val="26"/>
          <w:szCs w:val="26"/>
        </w:rPr>
        <w:t>я</w:t>
      </w:r>
      <w:r w:rsidRPr="00C854A6">
        <w:rPr>
          <w:sz w:val="26"/>
          <w:szCs w:val="26"/>
        </w:rPr>
        <w:t xml:space="preserve"> комплекса мероприятий, предусмотренных </w:t>
      </w:r>
      <w:r w:rsidR="007949E1" w:rsidRPr="00C854A6">
        <w:rPr>
          <w:sz w:val="26"/>
          <w:szCs w:val="26"/>
        </w:rPr>
        <w:t>постановлением Правительства</w:t>
      </w:r>
      <w:r w:rsidRPr="00C854A6">
        <w:rPr>
          <w:sz w:val="26"/>
          <w:szCs w:val="26"/>
        </w:rPr>
        <w:t xml:space="preserve"> </w:t>
      </w:r>
      <w:r w:rsidR="007949E1" w:rsidRPr="00C854A6">
        <w:rPr>
          <w:sz w:val="26"/>
          <w:szCs w:val="26"/>
        </w:rPr>
        <w:t>РФ от 16.09.2020 № 1479</w:t>
      </w:r>
      <w:r w:rsidRPr="00C854A6">
        <w:rPr>
          <w:sz w:val="26"/>
          <w:szCs w:val="26"/>
        </w:rPr>
        <w:t xml:space="preserve"> «О</w:t>
      </w:r>
      <w:r w:rsidR="007949E1" w:rsidRPr="00C854A6">
        <w:rPr>
          <w:sz w:val="26"/>
          <w:szCs w:val="26"/>
        </w:rPr>
        <w:t xml:space="preserve">б </w:t>
      </w:r>
      <w:r w:rsidR="007949E1" w:rsidRPr="00C854A6">
        <w:rPr>
          <w:sz w:val="26"/>
          <w:szCs w:val="26"/>
        </w:rPr>
        <w:lastRenderedPageBreak/>
        <w:t>утверждении Правил</w:t>
      </w:r>
      <w:r w:rsidRPr="00C854A6">
        <w:rPr>
          <w:sz w:val="26"/>
          <w:szCs w:val="26"/>
        </w:rPr>
        <w:t xml:space="preserve"> противопожарно</w:t>
      </w:r>
      <w:r w:rsidR="007949E1" w:rsidRPr="00C854A6">
        <w:rPr>
          <w:sz w:val="26"/>
          <w:szCs w:val="26"/>
        </w:rPr>
        <w:t>го</w:t>
      </w:r>
      <w:r w:rsidRPr="00C854A6">
        <w:rPr>
          <w:sz w:val="26"/>
          <w:szCs w:val="26"/>
        </w:rPr>
        <w:t xml:space="preserve"> режим</w:t>
      </w:r>
      <w:r w:rsidR="007949E1" w:rsidRPr="00C854A6">
        <w:rPr>
          <w:sz w:val="26"/>
          <w:szCs w:val="26"/>
        </w:rPr>
        <w:t>а в РФ</w:t>
      </w:r>
      <w:r w:rsidR="00845173">
        <w:rPr>
          <w:sz w:val="26"/>
          <w:szCs w:val="26"/>
        </w:rPr>
        <w:t>»</w:t>
      </w:r>
      <w:r w:rsidR="00EC1AF2">
        <w:rPr>
          <w:sz w:val="26"/>
          <w:szCs w:val="26"/>
        </w:rPr>
        <w:t xml:space="preserve"> в части очистки земельных участков от горючих отходов, мусора и пр.</w:t>
      </w:r>
      <w:r w:rsidR="00845173">
        <w:rPr>
          <w:sz w:val="26"/>
          <w:szCs w:val="26"/>
        </w:rPr>
        <w:t>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AE608A">
        <w:rPr>
          <w:b/>
          <w:sz w:val="26"/>
          <w:szCs w:val="26"/>
        </w:rPr>
        <w:t>рассмотреть возможность ликвидации неэксплуатируемых</w:t>
      </w:r>
      <w:r w:rsidR="00AE608A">
        <w:rPr>
          <w:b/>
          <w:sz w:val="26"/>
          <w:szCs w:val="26"/>
        </w:rPr>
        <w:t xml:space="preserve"> и</w:t>
      </w:r>
      <w:r w:rsidR="00EC1AF2" w:rsidRPr="00AE608A">
        <w:rPr>
          <w:b/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</w:t>
      </w:r>
      <w:r w:rsidR="00DF4A52">
        <w:rPr>
          <w:sz w:val="26"/>
          <w:szCs w:val="26"/>
        </w:rPr>
        <w:t xml:space="preserve"> проведение профилактической работы</w:t>
      </w:r>
      <w:r w:rsidRPr="00C854A6">
        <w:rPr>
          <w:sz w:val="26"/>
          <w:szCs w:val="26"/>
        </w:rPr>
        <w:t xml:space="preserve"> наиболее подготовленны</w:t>
      </w:r>
      <w:r w:rsidR="00DF4A52">
        <w:rPr>
          <w:sz w:val="26"/>
          <w:szCs w:val="26"/>
        </w:rPr>
        <w:t>ми сотрудниками</w:t>
      </w:r>
      <w:r w:rsidRPr="00C854A6">
        <w:rPr>
          <w:sz w:val="26"/>
          <w:szCs w:val="26"/>
        </w:rPr>
        <w:t xml:space="preserve"> (работник</w:t>
      </w:r>
      <w:r w:rsidR="00DF4A52">
        <w:rPr>
          <w:sz w:val="26"/>
          <w:szCs w:val="26"/>
        </w:rPr>
        <w:t>ами</w:t>
      </w:r>
      <w:r w:rsidRPr="00C854A6">
        <w:rPr>
          <w:sz w:val="26"/>
          <w:szCs w:val="26"/>
        </w:rPr>
        <w:t xml:space="preserve">) </w:t>
      </w:r>
      <w:r w:rsidR="00DF4A52">
        <w:rPr>
          <w:sz w:val="26"/>
          <w:szCs w:val="26"/>
        </w:rPr>
        <w:t xml:space="preserve">в летних оздоровительных лагерях, созданных на базе </w:t>
      </w:r>
      <w:r w:rsidRPr="00C854A6">
        <w:rPr>
          <w:sz w:val="26"/>
          <w:szCs w:val="26"/>
        </w:rPr>
        <w:t>образовательных учреждени</w:t>
      </w:r>
      <w:r w:rsidR="00DF4A52">
        <w:rPr>
          <w:sz w:val="26"/>
          <w:szCs w:val="26"/>
        </w:rPr>
        <w:t>й</w:t>
      </w:r>
      <w:r w:rsidRPr="00C854A6">
        <w:rPr>
          <w:sz w:val="26"/>
          <w:szCs w:val="26"/>
        </w:rPr>
        <w:t xml:space="preserve"> Красновишерского </w:t>
      </w:r>
      <w:r w:rsidR="00AB0845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>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При проведении данной работы использовать специальные громкоговорящие 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785144" w:rsidP="004457E1">
      <w:p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 w:rsidP="004457E1">
      <w:pPr>
        <w:tabs>
          <w:tab w:val="left" w:pos="7905"/>
        </w:tabs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</w:p>
    <w:sectPr w:rsidR="00C854A6" w:rsidRPr="00C854A6" w:rsidSect="00C854A6">
      <w:headerReference w:type="default" r:id="rId11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9677C">
      <w:rPr>
        <w:rStyle w:val="ac"/>
        <w:noProof/>
      </w:rPr>
      <w:t>1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5A9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4483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06955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327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3A20"/>
    <w:rsid w:val="003D53DD"/>
    <w:rsid w:val="003E27BB"/>
    <w:rsid w:val="003E4DE7"/>
    <w:rsid w:val="003E5FE8"/>
    <w:rsid w:val="003F08FB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467F1"/>
    <w:rsid w:val="00455371"/>
    <w:rsid w:val="004571C9"/>
    <w:rsid w:val="0047037C"/>
    <w:rsid w:val="0047234A"/>
    <w:rsid w:val="00472B47"/>
    <w:rsid w:val="00474455"/>
    <w:rsid w:val="00475297"/>
    <w:rsid w:val="00475FC4"/>
    <w:rsid w:val="004761DA"/>
    <w:rsid w:val="0047742E"/>
    <w:rsid w:val="0048001A"/>
    <w:rsid w:val="00483426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0A2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0850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286B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05F57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7D2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C6694"/>
    <w:rsid w:val="00AD1FA9"/>
    <w:rsid w:val="00AD2276"/>
    <w:rsid w:val="00AD2B9B"/>
    <w:rsid w:val="00AD2DA7"/>
    <w:rsid w:val="00AD6619"/>
    <w:rsid w:val="00AD7F81"/>
    <w:rsid w:val="00AE0A0F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2AD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4DD5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03BD"/>
    <w:rsid w:val="00CD3AFA"/>
    <w:rsid w:val="00CD5E0D"/>
    <w:rsid w:val="00CD744D"/>
    <w:rsid w:val="00CE4E6C"/>
    <w:rsid w:val="00CE6591"/>
    <w:rsid w:val="00CF1A11"/>
    <w:rsid w:val="00CF29F0"/>
    <w:rsid w:val="00CF2A47"/>
    <w:rsid w:val="00CF516B"/>
    <w:rsid w:val="00D00780"/>
    <w:rsid w:val="00D02A12"/>
    <w:rsid w:val="00D05A44"/>
    <w:rsid w:val="00D05C9C"/>
    <w:rsid w:val="00D05E6C"/>
    <w:rsid w:val="00D06BBC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9677C"/>
    <w:rsid w:val="00DA183A"/>
    <w:rsid w:val="00DA67D8"/>
    <w:rsid w:val="00DB1384"/>
    <w:rsid w:val="00DB1ED8"/>
    <w:rsid w:val="00DB2CFD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4A52"/>
    <w:rsid w:val="00DF5748"/>
    <w:rsid w:val="00DF6095"/>
    <w:rsid w:val="00E00073"/>
    <w:rsid w:val="00E002DA"/>
    <w:rsid w:val="00E0637F"/>
    <w:rsid w:val="00E117EE"/>
    <w:rsid w:val="00E12638"/>
    <w:rsid w:val="00E15B89"/>
    <w:rsid w:val="00E16E7B"/>
    <w:rsid w:val="00E23686"/>
    <w:rsid w:val="00E23CED"/>
    <w:rsid w:val="00E32BAF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5116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102A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C61"/>
    <w:rsid w:val="00F16DC8"/>
    <w:rsid w:val="00F17871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0B3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3ABB4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>
        <c:manualLayout>
          <c:xMode val="edge"/>
          <c:yMode val="edge"/>
          <c:x val="0.14232239098481136"/>
          <c:y val="1.994017946161515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Лист1!$C$2:$H$2</c:f>
              <c:strCache>
                <c:ptCount val="6"/>
                <c:pt idx="0">
                  <c:v>надворные строения</c:v>
                </c:pt>
                <c:pt idx="1">
                  <c:v>объекты ЖКХ</c:v>
                </c:pt>
                <c:pt idx="2">
                  <c:v>объекты образования</c:v>
                </c:pt>
                <c:pt idx="3">
                  <c:v>объекты производства</c:v>
                </c:pt>
                <c:pt idx="4">
                  <c:v>объекты для временного пребывания людей</c:v>
                </c:pt>
                <c:pt idx="5">
                  <c:v>отходы, мусор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A-4B54-9A2F-F0B51204157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Лист1!$C$2:$H$2</c:f>
              <c:strCache>
                <c:ptCount val="6"/>
                <c:pt idx="0">
                  <c:v>надворные строения</c:v>
                </c:pt>
                <c:pt idx="1">
                  <c:v>объекты ЖКХ</c:v>
                </c:pt>
                <c:pt idx="2">
                  <c:v>объекты образования</c:v>
                </c:pt>
                <c:pt idx="3">
                  <c:v>объекты производства</c:v>
                </c:pt>
                <c:pt idx="4">
                  <c:v>объекты для временного пребывания людей</c:v>
                </c:pt>
                <c:pt idx="5">
                  <c:v>отходы, мусор</c:v>
                </c:pt>
              </c:strCache>
            </c:str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A-4B54-9A2F-F0B512041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0-491A-B5D5-1FD51126F5EC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D0-491A-B5D5-1FD51126F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28F0-4CB9-85AB-FFA672CBE2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28F0-4CB9-85AB-FFA672CBE2B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28F0-4CB9-85AB-FFA672CBE2B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28F0-4CB9-85AB-FFA672CBE2B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28F0-4CB9-85AB-FFA672CBE2BF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28F0-4CB9-85AB-FFA672CBE2BF}"/>
              </c:ext>
            </c:extLst>
          </c:dPt>
          <c:dLbls>
            <c:dLbl>
              <c:idx val="0"/>
              <c:layout>
                <c:manualLayout>
                  <c:x val="0.21728690507093207"/>
                  <c:y val="0.189500668244690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F0-4CB9-85AB-FFA672CBE2BF}"/>
                </c:ext>
              </c:extLst>
            </c:dLbl>
            <c:dLbl>
              <c:idx val="1"/>
              <c:layout>
                <c:manualLayout>
                  <c:x val="-0.24654725851576245"/>
                  <c:y val="7.559280550053942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F0-4CB9-85AB-FFA672CBE2BF}"/>
                </c:ext>
              </c:extLst>
            </c:dLbl>
            <c:dLbl>
              <c:idx val="2"/>
              <c:layout>
                <c:manualLayout>
                  <c:x val="-0.22334835612653681"/>
                  <c:y val="1.766871165644171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8F0-4CB9-85AB-FFA672CBE2BF}"/>
                </c:ext>
              </c:extLst>
            </c:dLbl>
            <c:dLbl>
              <c:idx val="3"/>
              <c:layout>
                <c:manualLayout>
                  <c:x val="-0.32121218400331547"/>
                  <c:y val="-1.17994299792280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8F0-4CB9-85AB-FFA672CBE2BF}"/>
                </c:ext>
              </c:extLst>
            </c:dLbl>
            <c:dLbl>
              <c:idx val="4"/>
              <c:layout>
                <c:manualLayout>
                  <c:x val="0.30242056913938381"/>
                  <c:y val="-0.1336131909891631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8F0-4CB9-85AB-FFA672CBE2BF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F0-4CB9-85AB-FFA672CBE2B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 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8F0-4CB9-85AB-FFA672CBE2B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550A-D8AE-4EC1-825B-E978955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41</cp:revision>
  <cp:lastPrinted>2021-08-06T09:27:00Z</cp:lastPrinted>
  <dcterms:created xsi:type="dcterms:W3CDTF">2021-05-05T12:25:00Z</dcterms:created>
  <dcterms:modified xsi:type="dcterms:W3CDTF">2021-08-06T09:28:00Z</dcterms:modified>
</cp:coreProperties>
</file>