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3725F1" w:rsidP="00116F5B">
      <w:pPr>
        <w:jc w:val="center"/>
        <w:rPr>
          <w:b/>
        </w:rPr>
      </w:pPr>
      <w:r>
        <w:rPr>
          <w:b/>
        </w:rPr>
        <w:t xml:space="preserve">от </w:t>
      </w:r>
      <w:r w:rsidR="0037446D">
        <w:rPr>
          <w:b/>
        </w:rPr>
        <w:t>30.03.2017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4F3CA7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F3CA7" w:rsidRPr="00450757" w:rsidRDefault="00F738DC" w:rsidP="001F059B">
            <w:pPr>
              <w:jc w:val="center"/>
            </w:pPr>
            <w:r w:rsidRPr="00450757">
              <w:t>1</w:t>
            </w:r>
          </w:p>
        </w:tc>
        <w:tc>
          <w:tcPr>
            <w:tcW w:w="6982" w:type="dxa"/>
            <w:shd w:val="clear" w:color="auto" w:fill="auto"/>
          </w:tcPr>
          <w:p w:rsidR="0037446D" w:rsidRPr="00450757" w:rsidRDefault="0037446D" w:rsidP="003744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 Красновишерского муниципального района за 2016 год  (первое чтение)</w:t>
            </w:r>
          </w:p>
          <w:p w:rsidR="004F3CA7" w:rsidRPr="00450757" w:rsidRDefault="004F3CA7" w:rsidP="001F059B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4F3CA7" w:rsidRPr="00450757" w:rsidRDefault="00CB35C2" w:rsidP="001F059B">
            <w:pPr>
              <w:jc w:val="center"/>
            </w:pPr>
            <w:r>
              <w:t>30.03.2017</w:t>
            </w:r>
          </w:p>
        </w:tc>
        <w:tc>
          <w:tcPr>
            <w:tcW w:w="1701" w:type="dxa"/>
            <w:shd w:val="clear" w:color="auto" w:fill="auto"/>
          </w:tcPr>
          <w:p w:rsidR="004F3CA7" w:rsidRPr="00450757" w:rsidRDefault="00AF39F5" w:rsidP="001F059B">
            <w:pPr>
              <w:jc w:val="center"/>
            </w:pPr>
            <w:r>
              <w:t>493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2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494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3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части полномочий по осуществлению внешнего муниципального финансового контроля на 2017 год от </w:t>
            </w:r>
            <w:proofErr w:type="spellStart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Вайского</w:t>
            </w:r>
            <w:proofErr w:type="spellEnd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495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4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части полномочий по осуществлению внешнего муниципального финансового контроля на 2017 год от </w:t>
            </w:r>
            <w:proofErr w:type="spellStart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Вишерогорского</w:t>
            </w:r>
            <w:proofErr w:type="spellEnd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496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5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МКУ «Контрольно-счетная палата Красновишерского муниципального района» за 2016 год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497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6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jc w:val="both"/>
            </w:pPr>
            <w:r w:rsidRPr="0045075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498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7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widowControl w:val="0"/>
              <w:autoSpaceDE w:val="0"/>
              <w:autoSpaceDN w:val="0"/>
              <w:ind w:right="-2"/>
              <w:jc w:val="both"/>
              <w:rPr>
                <w:lang w:eastAsia="en-US"/>
              </w:rPr>
            </w:pPr>
            <w:r w:rsidRPr="00450757">
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499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8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состав Территориальной трехсторонней комиссии по регулированию социально-трудовых отношений </w:t>
            </w:r>
            <w:proofErr w:type="gramStart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районе, утвержденный решением Земского Собрания Красновишерского муниципального района от 24.12.2015 № 297 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500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9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приложение 2 к решению Земского Собрания Красновишерского муниципального района от 06.05.2013 № 891 «Об утверждении Положения и состава комиссии по восстановлению прав реабилитированных жертв политических репрессий» 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D903C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501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10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  <w:r w:rsidRPr="00450757">
              <w:rPr>
                <w:bCs/>
                <w:sz w:val="24"/>
                <w:szCs w:val="24"/>
              </w:rPr>
              <w:t>О внесении изменений в Правила землепользования и застройки Верх-</w:t>
            </w:r>
            <w:proofErr w:type="spellStart"/>
            <w:r w:rsidRPr="00450757">
              <w:rPr>
                <w:bCs/>
                <w:sz w:val="24"/>
                <w:szCs w:val="24"/>
              </w:rPr>
              <w:t>Язьвинского</w:t>
            </w:r>
            <w:proofErr w:type="spellEnd"/>
            <w:r w:rsidRPr="00450757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района, утвержденные решением Совета депутатов Верх-</w:t>
            </w:r>
            <w:proofErr w:type="spellStart"/>
            <w:r w:rsidRPr="00450757">
              <w:rPr>
                <w:bCs/>
                <w:sz w:val="24"/>
                <w:szCs w:val="24"/>
              </w:rPr>
              <w:t>Язьвинского</w:t>
            </w:r>
            <w:proofErr w:type="spellEnd"/>
            <w:r w:rsidRPr="00450757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450757">
              <w:rPr>
                <w:bCs/>
                <w:sz w:val="24"/>
                <w:szCs w:val="24"/>
              </w:rPr>
              <w:lastRenderedPageBreak/>
              <w:t>Красновишерского муниципального района от 14.11.2014 № 14</w:t>
            </w:r>
            <w:r w:rsidRPr="00450757">
              <w:rPr>
                <w:sz w:val="24"/>
                <w:szCs w:val="24"/>
              </w:rPr>
              <w:tab/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lastRenderedPageBreak/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502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lastRenderedPageBreak/>
              <w:t>11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37446D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  <w:r w:rsidRPr="00450757">
              <w:rPr>
                <w:bCs/>
                <w:sz w:val="24"/>
                <w:szCs w:val="24"/>
              </w:rPr>
              <w:t xml:space="preserve">О внесении изменения в Правила землепользования и застройки </w:t>
            </w:r>
            <w:proofErr w:type="spellStart"/>
            <w:r w:rsidRPr="00450757">
              <w:rPr>
                <w:bCs/>
                <w:sz w:val="24"/>
                <w:szCs w:val="24"/>
              </w:rPr>
              <w:t>Усть-Язьвинского</w:t>
            </w:r>
            <w:proofErr w:type="spellEnd"/>
            <w:r w:rsidRPr="00450757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района, утвержденные решением Совета депутатов </w:t>
            </w:r>
            <w:proofErr w:type="spellStart"/>
            <w:r w:rsidRPr="00450757">
              <w:rPr>
                <w:bCs/>
                <w:sz w:val="24"/>
                <w:szCs w:val="24"/>
              </w:rPr>
              <w:t>Усть-Язьвинского</w:t>
            </w:r>
            <w:proofErr w:type="spellEnd"/>
            <w:r w:rsidRPr="00450757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 от 26.12.2014 № 28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503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12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ad"/>
              <w:tabs>
                <w:tab w:val="left" w:pos="708"/>
              </w:tabs>
              <w:spacing w:after="360"/>
              <w:jc w:val="both"/>
              <w:rPr>
                <w:sz w:val="24"/>
                <w:szCs w:val="24"/>
              </w:rPr>
            </w:pPr>
            <w:r w:rsidRPr="00450757">
              <w:rPr>
                <w:bCs/>
                <w:sz w:val="24"/>
                <w:szCs w:val="24"/>
              </w:rPr>
              <w:t xml:space="preserve">О внесении изменения в Правила землепользования и застройки </w:t>
            </w:r>
            <w:proofErr w:type="spellStart"/>
            <w:r w:rsidRPr="00450757">
              <w:rPr>
                <w:bCs/>
                <w:sz w:val="24"/>
                <w:szCs w:val="24"/>
              </w:rPr>
              <w:t>Вишерогорского</w:t>
            </w:r>
            <w:proofErr w:type="spellEnd"/>
            <w:r w:rsidRPr="00450757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района, утвержденные решением Совета депутатов </w:t>
            </w:r>
            <w:proofErr w:type="spellStart"/>
            <w:r w:rsidRPr="00450757">
              <w:rPr>
                <w:bCs/>
                <w:sz w:val="24"/>
                <w:szCs w:val="24"/>
              </w:rPr>
              <w:t>Вишерогорского</w:t>
            </w:r>
            <w:proofErr w:type="spellEnd"/>
            <w:r w:rsidRPr="00450757">
              <w:rPr>
                <w:bCs/>
                <w:sz w:val="24"/>
                <w:szCs w:val="24"/>
              </w:rPr>
              <w:t xml:space="preserve"> сельского поселения Красновишерского муниципального района от 24.12.2014 № 14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504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13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обеспечении доступа к информации о деятельности Земского Собрания Красновишерского муниципального района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505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14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Красновишерского муниципального района (первое чтение)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506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15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57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507</w:t>
            </w:r>
            <w:bookmarkStart w:id="0" w:name="_GoBack"/>
            <w:bookmarkEnd w:id="0"/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16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widowControl w:val="0"/>
              <w:autoSpaceDE w:val="0"/>
              <w:autoSpaceDN w:val="0"/>
              <w:ind w:right="-2"/>
              <w:jc w:val="both"/>
            </w:pPr>
            <w:r w:rsidRPr="00450757">
              <w:t>О рассмотрении проекта закона Пермского края «О внесении изменений в Закон Пермского края «О регулировании отдельных отношений в сфере деятельности пунктов переработки  древесины на территории Пермского края» и в Закон Пермского края «Об административных правонарушениях в Пермском крае»</w:t>
            </w:r>
          </w:p>
          <w:p w:rsidR="00CB35C2" w:rsidRPr="00450757" w:rsidRDefault="00CB35C2" w:rsidP="00737D3A">
            <w:pPr>
              <w:ind w:firstLine="708"/>
              <w:rPr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508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17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widowControl w:val="0"/>
              <w:autoSpaceDE w:val="0"/>
              <w:autoSpaceDN w:val="0"/>
              <w:ind w:right="-2"/>
              <w:jc w:val="both"/>
            </w:pPr>
            <w:r w:rsidRPr="00450757">
              <w:t xml:space="preserve">О рассмотрении проекта закона Пермского края «О внесении изменений и дополнений в Закон Пермского края «О выборах губернатора Пермского края» 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509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18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widowControl w:val="0"/>
              <w:autoSpaceDE w:val="0"/>
              <w:autoSpaceDN w:val="0"/>
              <w:ind w:right="-2"/>
              <w:jc w:val="both"/>
            </w:pPr>
            <w:r w:rsidRPr="00450757">
              <w:t xml:space="preserve">О рассмотрении проекта закона Пермского края «О внесении изменения в Закон Пермского края «О бесплатном предоставлении земельных участков многодетным семьям в Пермском крае» 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510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19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widowControl w:val="0"/>
              <w:autoSpaceDE w:val="0"/>
              <w:autoSpaceDN w:val="0"/>
              <w:ind w:right="-2"/>
              <w:jc w:val="both"/>
            </w:pPr>
            <w:r w:rsidRPr="00450757">
              <w:t xml:space="preserve">О рассмотрении проекта закона Пермского края «О внесении изменений в Закон Пермского края «О порядке организации и ведения Регистра муниципальных нормативных правовых актов Пермского края» </w:t>
            </w: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511</w:t>
            </w:r>
          </w:p>
        </w:tc>
      </w:tr>
      <w:tr w:rsidR="00CB35C2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CB35C2" w:rsidRPr="00450757" w:rsidRDefault="00CB35C2" w:rsidP="001F059B">
            <w:pPr>
              <w:jc w:val="center"/>
            </w:pPr>
            <w:r w:rsidRPr="00450757">
              <w:t>20</w:t>
            </w:r>
          </w:p>
        </w:tc>
        <w:tc>
          <w:tcPr>
            <w:tcW w:w="6982" w:type="dxa"/>
            <w:shd w:val="clear" w:color="auto" w:fill="auto"/>
          </w:tcPr>
          <w:p w:rsidR="00CB35C2" w:rsidRPr="00450757" w:rsidRDefault="00CB35C2" w:rsidP="00450757">
            <w:pPr>
              <w:widowControl w:val="0"/>
              <w:autoSpaceDE w:val="0"/>
              <w:autoSpaceDN w:val="0"/>
              <w:ind w:right="-2"/>
              <w:jc w:val="both"/>
            </w:pPr>
            <w:r w:rsidRPr="00450757">
              <w:t xml:space="preserve">О рассмотрении проекта закона Пермского края «О внесении изменений и дополнений в Закон Пермского края «О выборах депутатов Законодательного Собрания Пермского края» </w:t>
            </w:r>
          </w:p>
          <w:p w:rsidR="00CB35C2" w:rsidRPr="00450757" w:rsidRDefault="00CB35C2" w:rsidP="00737D3A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CB35C2" w:rsidRDefault="00CB35C2" w:rsidP="00CB35C2">
            <w:pPr>
              <w:jc w:val="center"/>
            </w:pPr>
            <w:r w:rsidRPr="00376F48">
              <w:t>30.03.2017</w:t>
            </w:r>
          </w:p>
        </w:tc>
        <w:tc>
          <w:tcPr>
            <w:tcW w:w="1701" w:type="dxa"/>
            <w:shd w:val="clear" w:color="auto" w:fill="auto"/>
          </w:tcPr>
          <w:p w:rsidR="00CB35C2" w:rsidRPr="00450757" w:rsidRDefault="00AF39F5" w:rsidP="001F059B">
            <w:pPr>
              <w:jc w:val="center"/>
            </w:pPr>
            <w:r>
              <w:t>512</w:t>
            </w:r>
          </w:p>
        </w:tc>
      </w:tr>
      <w:tr w:rsidR="00450757" w:rsidRPr="0045075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450757" w:rsidRPr="00450757" w:rsidRDefault="00450757" w:rsidP="001F059B">
            <w:pPr>
              <w:jc w:val="center"/>
            </w:pPr>
            <w:r w:rsidRPr="00450757">
              <w:t>21</w:t>
            </w:r>
          </w:p>
        </w:tc>
        <w:tc>
          <w:tcPr>
            <w:tcW w:w="6982" w:type="dxa"/>
            <w:shd w:val="clear" w:color="auto" w:fill="auto"/>
          </w:tcPr>
          <w:p w:rsidR="00450757" w:rsidRPr="00450757" w:rsidRDefault="00450757" w:rsidP="00450757">
            <w:pPr>
              <w:widowControl w:val="0"/>
              <w:autoSpaceDE w:val="0"/>
              <w:autoSpaceDN w:val="0"/>
              <w:ind w:right="-2"/>
              <w:jc w:val="both"/>
            </w:pPr>
            <w:r w:rsidRPr="00450757">
              <w:t xml:space="preserve">О рассмотрении проекта закона Пермского края «О внесении изменений в Закон Пермского края «О бюджете Пермского края на 2017 год и на плановый период 2018 и 2019 годов» </w:t>
            </w:r>
          </w:p>
        </w:tc>
        <w:tc>
          <w:tcPr>
            <w:tcW w:w="1494" w:type="dxa"/>
            <w:shd w:val="clear" w:color="auto" w:fill="auto"/>
          </w:tcPr>
          <w:p w:rsidR="00450757" w:rsidRPr="00450757" w:rsidRDefault="00CB35C2" w:rsidP="00FC4025">
            <w:pPr>
              <w:jc w:val="center"/>
            </w:pPr>
            <w:r>
              <w:t>30.03.2017</w:t>
            </w:r>
          </w:p>
        </w:tc>
        <w:tc>
          <w:tcPr>
            <w:tcW w:w="1701" w:type="dxa"/>
            <w:shd w:val="clear" w:color="auto" w:fill="auto"/>
          </w:tcPr>
          <w:p w:rsidR="00450757" w:rsidRPr="00450757" w:rsidRDefault="00AF39F5" w:rsidP="001F059B">
            <w:pPr>
              <w:jc w:val="center"/>
            </w:pPr>
            <w:r>
              <w:t>513</w:t>
            </w:r>
          </w:p>
        </w:tc>
      </w:tr>
    </w:tbl>
    <w:p w:rsidR="003472F0" w:rsidRPr="00450757" w:rsidRDefault="003472F0" w:rsidP="001F059B"/>
    <w:sectPr w:rsidR="003472F0" w:rsidRPr="00450757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7E" w:rsidRDefault="0003547E">
      <w:r>
        <w:separator/>
      </w:r>
    </w:p>
  </w:endnote>
  <w:endnote w:type="continuationSeparator" w:id="0">
    <w:p w:rsidR="0003547E" w:rsidRDefault="0003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843A7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03547E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2D5A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F5">
          <w:rPr>
            <w:noProof/>
          </w:rPr>
          <w:t>2</w:t>
        </w:r>
        <w:r>
          <w:fldChar w:fldCharType="end"/>
        </w:r>
      </w:p>
    </w:sdtContent>
  </w:sdt>
  <w:p w:rsidR="000F5325" w:rsidRDefault="0003547E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7E" w:rsidRDefault="0003547E">
      <w:r>
        <w:separator/>
      </w:r>
    </w:p>
  </w:footnote>
  <w:footnote w:type="continuationSeparator" w:id="0">
    <w:p w:rsidR="0003547E" w:rsidRDefault="0003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E0DEA"/>
    <w:rsid w:val="001F059B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70F88"/>
    <w:rsid w:val="00572114"/>
    <w:rsid w:val="00577EE0"/>
    <w:rsid w:val="005C391D"/>
    <w:rsid w:val="005C6E6A"/>
    <w:rsid w:val="005E169B"/>
    <w:rsid w:val="00641845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3411"/>
    <w:rsid w:val="00A35987"/>
    <w:rsid w:val="00A36DCA"/>
    <w:rsid w:val="00A54689"/>
    <w:rsid w:val="00AE362E"/>
    <w:rsid w:val="00AF39F5"/>
    <w:rsid w:val="00B26D80"/>
    <w:rsid w:val="00B857E7"/>
    <w:rsid w:val="00B8697B"/>
    <w:rsid w:val="00BC629C"/>
    <w:rsid w:val="00BC7BB7"/>
    <w:rsid w:val="00C30F4A"/>
    <w:rsid w:val="00C31194"/>
    <w:rsid w:val="00C34443"/>
    <w:rsid w:val="00C41296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91271"/>
    <w:rsid w:val="00D96DE4"/>
    <w:rsid w:val="00DF20EC"/>
    <w:rsid w:val="00E34002"/>
    <w:rsid w:val="00E54912"/>
    <w:rsid w:val="00E9000E"/>
    <w:rsid w:val="00E972D1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FDA1-65EB-4C4D-BFFE-CAFDDB4F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12</cp:revision>
  <cp:lastPrinted>2016-10-26T04:17:00Z</cp:lastPrinted>
  <dcterms:created xsi:type="dcterms:W3CDTF">2016-12-23T11:20:00Z</dcterms:created>
  <dcterms:modified xsi:type="dcterms:W3CDTF">2017-03-31T10:21:00Z</dcterms:modified>
</cp:coreProperties>
</file>