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/>
        <w:ind w:firstLine="9923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ind w:left="5936" w:firstLine="1144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РЕЕСТР</w:t>
      </w:r>
    </w:p>
    <w:p>
      <w:pPr>
        <w:pStyle w:val="Normal"/>
        <w:ind w:left="-436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 (площадок) накопления твердых коммунальных отходов, расположенных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территории Красновишерского городского округа по состоянию на </w:t>
      </w:r>
      <w:r>
        <w:rPr>
          <w:b/>
          <w:bCs/>
          <w:sz w:val="24"/>
          <w:szCs w:val="24"/>
        </w:rPr>
        <w:t>01.07</w:t>
      </w:r>
      <w:r>
        <w:rPr>
          <w:b/>
          <w:bCs/>
          <w:sz w:val="24"/>
          <w:szCs w:val="24"/>
        </w:rPr>
        <w:t>.2021 г.</w:t>
      </w:r>
    </w:p>
    <w:p>
      <w:pPr>
        <w:pStyle w:val="Normal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КП – контейнерная площадка</w:t>
      </w:r>
    </w:p>
    <w:p>
      <w:pPr>
        <w:pStyle w:val="Normal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МНО – место накопления отходов</w:t>
      </w:r>
    </w:p>
    <w:tbl>
      <w:tblPr>
        <w:tblW w:w="15761" w:type="dxa"/>
        <w:jc w:val="left"/>
        <w:tblInd w:w="-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47"/>
        <w:gridCol w:w="5"/>
        <w:gridCol w:w="1617"/>
        <w:gridCol w:w="1625"/>
        <w:gridCol w:w="1623"/>
        <w:gridCol w:w="899"/>
        <w:gridCol w:w="903"/>
        <w:gridCol w:w="898"/>
        <w:gridCol w:w="730"/>
        <w:gridCol w:w="731"/>
        <w:gridCol w:w="847"/>
        <w:gridCol w:w="899"/>
        <w:gridCol w:w="721"/>
        <w:gridCol w:w="897"/>
        <w:gridCol w:w="7"/>
        <w:gridCol w:w="722"/>
        <w:gridCol w:w="721"/>
        <w:gridCol w:w="721"/>
        <w:gridCol w:w="748"/>
      </w:tblGrid>
      <w:tr>
        <w:trPr>
          <w:trHeight w:val="1695" w:hRule="atLeast"/>
          <w:cantSplit w:val="true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16"/>
                <w:szCs w:val="16"/>
              </w:rPr>
              <w:t xml:space="preserve">№ </w:t>
            </w:r>
            <w:r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Адрес</w:t>
            </w:r>
          </w:p>
        </w:tc>
        <w:tc>
          <w:tcPr>
            <w:tcW w:w="162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Владелец</w:t>
            </w:r>
          </w:p>
        </w:tc>
        <w:tc>
          <w:tcPr>
            <w:tcW w:w="162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Отходообразова-тели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Оператор по обраще-нию с ТКО (перевоз-чик)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Способ организации отходов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Тип контей-нерной площад-ки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Коли-чество установлен-ных контейнеров (шт.)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b/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Нали-чие у контей-нера</w:t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b/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крыш-ки (да/нет)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Количество планиру-емых к размеще-нию контей-неров, шт.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Сведения об использу-емом покры-тии (асфаль-тобетон, ж/б плита, щебень)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Объем установ-ленных контейнеров (бунке-ров), куб.м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Ограждение по периметру (сетка- рабица, метало-профиль, зеленные насажде-ния)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85" w:right="-85"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Площадь места (площад-ки) накопле-ния ТКО, кв.м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Нали-чие отсека для КГО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76" w:leader="none"/>
              </w:tabs>
              <w:ind w:left="-85" w:right="-85" w:hanging="0"/>
              <w:jc w:val="center"/>
              <w:rPr>
                <w:b/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Инфор-маци-онный аншлаг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Раз-дель-ный сбор</w:t>
            </w:r>
          </w:p>
        </w:tc>
      </w:tr>
      <w:tr>
        <w:trPr>
          <w:trHeight w:val="1511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К. Маркса, 19</w:t>
            </w:r>
          </w:p>
        </w:tc>
        <w:tc>
          <w:tcPr>
            <w:tcW w:w="1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 ул. К.Маркса,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9, 11, 13, 15, 21, 30, 30а, 32, 34, 36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Куйбышева,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2,4,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«Элит»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3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3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3" w:hanging="0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524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К.Маркса, 40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 ул. К.Маркса,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36, 38, 40, 42,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«КБОН» (баня)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3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3" w:hanging="0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422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Берзина, 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мкд. ул. Берзина,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1, 2, 3, 4, 5, 6, 7 </w:t>
              <w:br/>
              <w:t>ул. Победы, д. 6, 8, ул. Куйбышева,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6, 6а, 8,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№ 6,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магазин «Красное и белое»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3" w:hanging="0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422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Победы, 12</w:t>
            </w:r>
          </w:p>
        </w:tc>
        <w:tc>
          <w:tcPr>
            <w:tcW w:w="1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мкд ул. Победы,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д. 5, 11, 12, 13, 15, 17, 19, 20а, 21,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ул. Советская, д.21,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ул. Новая, дома с 1 – 26,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ПАО «ТРАНС-КАПИТАЛБАНК»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3" w:hanging="0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840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Победы, 25</w:t>
            </w:r>
          </w:p>
        </w:tc>
        <w:tc>
          <w:tcPr>
            <w:tcW w:w="1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 ул. Победы,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16а, 20, 23, 25, 27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3" w:hanging="0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23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527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Новая, д. 31</w:t>
            </w:r>
          </w:p>
        </w:tc>
        <w:tc>
          <w:tcPr>
            <w:tcW w:w="1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Новая, д. с 27 – 47 (частный сектор, дома на 2 квартиры)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3" w:hanging="0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274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Комсомольская, 43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мкд ул. Комсомольская,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 xml:space="preserve">дома с 21 - 47, </w:t>
              <w:br/>
              <w:t>ул. Матросова,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д. 35а, 42, 44, 45, 47, 46, 50, 53, 39, 41, 43, 49, 51,</w:t>
            </w:r>
          </w:p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>ГКУ «Красновишерс-кое</w:t>
            </w:r>
            <w:r>
              <w:rPr>
                <w:sz w:val="16"/>
                <w:szCs w:val="16"/>
              </w:rPr>
              <w:t xml:space="preserve"> лесничество»,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магазин «Сталинский»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3" w:hanging="0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477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Северная, 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 ул. Северная,</w:t>
            </w:r>
          </w:p>
          <w:p>
            <w:pPr>
              <w:pStyle w:val="Normal"/>
              <w:widowControl w:val="false"/>
              <w:ind w:lef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2, 4, 5, 6, 7, 8, 9, 10, 12, 13, 14, 15, 16, 17, 18, 19, 19а, 20, 22,</w:t>
            </w:r>
          </w:p>
          <w:p>
            <w:pPr>
              <w:pStyle w:val="Normal"/>
              <w:widowControl w:val="false"/>
              <w:ind w:lef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Чкалова, д. 11, 12, 13, 14, 16, 17, 18, 19, 20, 21, 22, 23, 24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3" w:hanging="0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64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Совхозная</w:t>
            </w:r>
          </w:p>
        </w:tc>
        <w:tc>
          <w:tcPr>
            <w:tcW w:w="1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мкд, частный сектор ул. Беляева, д. 1, 2, 3, 4, 5, 6, 7, 8, 10,</w:t>
              <w:br/>
              <w:t>ул. 9 Пятилетки,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1, 1а, 2, 3, 5, 6, 7, 8, 9, 10, 11, 12, 13, 14, 15, 16, 17, 19</w:t>
              <w:br/>
              <w:t>ул. Совхозная, д. 1, 2, 3, 4, 5, 5а,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магазин «Подкова»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церковь Святых Петра и Павла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3" w:hanging="0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764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Матросова, 35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мкд, частный сектор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Матросова,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21, 22, 23, 24, 25, 26, 27, 28, 29, 30, 32, 33, 34, 35, 36, 37, 38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Чкалова, д. 25, 26, 27, 28, 29, 30а, 31, 32, 32а, 34, 35, 36, 37, 37а, 38, 39а, 39, 41, 43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3" w:hanging="0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129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Дзержинского,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мкд ул. Дзержинского,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д. 39, 41, 43,</w:t>
              <w:br/>
              <w:t>ул. Коммунистическая, д. 29, 30, 31, 32</w:t>
              <w:br/>
              <w:t>ул. Чкалова, д. с 1а - 10, ул. Матросова, дома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с 1а – 10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3" w:hanging="0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707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Молодежная, 5</w:t>
            </w:r>
          </w:p>
        </w:tc>
        <w:tc>
          <w:tcPr>
            <w:tcW w:w="1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мкд ул. Молодежная, д. 1, 2, 3, 4, 5</w:t>
              <w:br/>
              <w:t>ул. Сплавщиков,</w:t>
            </w:r>
          </w:p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д. 12, 14, 16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3" w:hanging="0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416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Молодежная, 9</w:t>
            </w:r>
          </w:p>
        </w:tc>
        <w:tc>
          <w:tcPr>
            <w:tcW w:w="1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мкд ул. Молодежная, д. 6, 7, 8, 9, </w:t>
              <w:br/>
              <w:t>ул. Сплавщиков,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15, 16, 17, 17/1, 18, 19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3" w:hanging="0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416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Космонавтов,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 ул. Космонавтов, д. 1, 2, 3, 4, 5, 6, 8, 9</w:t>
              <w:br/>
              <w:t>ул. Морчанская,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78, 80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магазин «Виктория»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3" w:hanging="0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74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Приисковая, 5</w:t>
            </w:r>
          </w:p>
        </w:tc>
        <w:tc>
          <w:tcPr>
            <w:tcW w:w="1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частный сектор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Приисковая,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6, 7, 8, 9, 10, 14, 18, 19, 20, 21, 22, 23, 24, 26, 27, 28, 29, 31, 32, 44, 45, 47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3" w:hanging="0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530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Приисковая, 37</w:t>
            </w:r>
          </w:p>
        </w:tc>
        <w:tc>
          <w:tcPr>
            <w:tcW w:w="1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частный сектор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Приисковая,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1, 2, 3, 4, 11, 12, 13, 14, 15, 16, 17, 33, 34, 35, 37, 38, 39, 40, 42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3" w:hanging="0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565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Дзержинского, 51</w:t>
            </w:r>
          </w:p>
        </w:tc>
        <w:tc>
          <w:tcPr>
            <w:tcW w:w="1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 ул. Лоскутова,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28а, 28, 29, 29а, 26б, 31а, 32</w:t>
              <w:br/>
              <w:t>ул. Коммунистичес-кая, д. 33, 34, 35, 37, 38, 39, 40, 42, 44</w:t>
              <w:br/>
              <w:t>ул. Дзержинского,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47, 49, 51, 53, 55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Сплавщиков,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4, 6, 7, 10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3" w:hanging="0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421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Дзержинского, 30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мкд ул. Коммунисти-ческая, д. 13а, 14а, 15, 16, 17, 19, 20,21, 22, 23, 24, 25, 26, 27</w:t>
              <w:br/>
              <w:t>ул. Дзержинского,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д. 25, 27, 29, 30, 31, 33, 35, 35а, 36, 37</w:t>
              <w:br/>
              <w:t>ул. Комсомольская, дома с 1- 10,</w:t>
            </w:r>
          </w:p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4"/>
                <w:sz w:val="16"/>
                <w:szCs w:val="16"/>
              </w:rPr>
              <w:t xml:space="preserve">ул. Лоскутова, д. </w:t>
            </w:r>
            <w:r>
              <w:rPr>
                <w:color w:val="000000"/>
                <w:sz w:val="16"/>
                <w:szCs w:val="16"/>
              </w:rPr>
              <w:t>21, 22, 23, 24, 25, 26, 27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3" w:hanging="0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523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87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 ул. Гагарина,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83, 85, 84, 86, 87, 88, 89, 90, 92,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магазин «Связной»,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магазин «ЭйБиСи»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3" w:hanging="0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75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К.Маркса, 23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 ул. К. Маркса, д. 23, 25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78, 80, 82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3" w:hanging="0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846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Победы, 1</w:t>
            </w:r>
          </w:p>
        </w:tc>
        <w:tc>
          <w:tcPr>
            <w:tcW w:w="1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мкд ул. Победы, д. 1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Лоскутова,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1а, 6, 6а, 8, 9а, 10, 11, 12, 12а, 14, 15а, 16, 17, 18, 19, 20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3" w:hanging="0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846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Дзержинского, 21</w:t>
            </w:r>
          </w:p>
        </w:tc>
        <w:tc>
          <w:tcPr>
            <w:tcW w:w="1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>мкд ул. Лоскутова, д. 5, 7,  ул. Победы, д. 2,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>ул. Коммунистическая, д. 8, 10,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>ул. Дзержинского, д. 17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>КГАПОУ «УПТ»,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>АНО «Редакция районной газеты «Красная Вишера»,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>магазин «Любимый»,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>магазин «Ивушка»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3" w:hanging="0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344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Лоскутова, 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 ул. Лоскутова,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1, 2, 3, 4, 5</w:t>
              <w:br/>
              <w:t>ул. Береговая, 5, 7,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Отделение «Почты России» № 618592,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Ветеринарная клиника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3" w:hanging="0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507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Дзержинского, 13</w:t>
            </w:r>
          </w:p>
        </w:tc>
        <w:tc>
          <w:tcPr>
            <w:tcW w:w="162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мкд ул. Дзержинского,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д. 11, 13, 15</w:t>
              <w:br/>
              <w:t>ул. Коммунистическая, д. 2, 4, 6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3" w:hanging="0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530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Дзержинского, 16</w:t>
            </w:r>
          </w:p>
        </w:tc>
        <w:tc>
          <w:tcPr>
            <w:tcW w:w="1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мкд ул. Дзержинского, д. 14, 16, 18</w:t>
              <w:br/>
              <w:t>ул. Гагарина, д. 75, 77, 78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3" w:hanging="0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66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Дзержинского, 20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мкд ул. Дзержинского, д. 20</w:t>
              <w:br/>
              <w:t>ул. Гагарина, д. 79, 80, 82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3" w:hanging="0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64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Советская, 8</w:t>
            </w:r>
          </w:p>
        </w:tc>
        <w:tc>
          <w:tcPr>
            <w:tcW w:w="1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мкд ул. Советская,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д. 8, 13, 14, 16, 17, 18, 20,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ул. Куйбышева, д. 12, 14, 16,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МКУ «ДШИ»,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ООО «УК «Вишера-управдом»,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магазин № 4 «Центральный»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3" w:hanging="0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421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Советская, 4</w:t>
            </w:r>
          </w:p>
        </w:tc>
        <w:tc>
          <w:tcPr>
            <w:tcW w:w="1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мкд ул. Советская,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4, 6, 7, 5, 4а,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ПНИ филиал КГАУ «Соликамский ДИПИ»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3" w:hanging="0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538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Советская, 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мкд ул. Советская,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3, 9, 9а, 10, 11, 12,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ООО«Теплосети»,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магазин «Вишерский»,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магазин «Строитель»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3" w:hanging="0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2160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Спортивная, 18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z w:val="16"/>
                <w:szCs w:val="16"/>
              </w:rPr>
              <w:t>мкд ул. Спортивная, д. 3, 5, 7, 9, 11, 13, 18, 24, 22, 20, 16, 18,</w:t>
              <w:br/>
              <w:t xml:space="preserve">ул. К.Маркса, 4, 6, 8, 10,12,14, </w:t>
            </w:r>
            <w:r>
              <w:rPr>
                <w:color w:val="000000"/>
                <w:sz w:val="16"/>
                <w:szCs w:val="16"/>
              </w:rPr>
              <w:t>МБРУК «Красновишерская межпоселенческая централизованная библиотечная система»,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магазин «Хороший»,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магазин «Светлана»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3" w:hanging="0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424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Советская, 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мкд ул. Спортивная, д. 12, 14, </w:t>
              <w:br/>
              <w:t>ул. Советская, д. 1, 2,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магазин «Норд»,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филиал ФГУП «Почта России» отделение № 618590,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магазин «Хлебный»,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магазин «Елена»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3" w:hanging="0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380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Спортивная, 2а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 ул. Спортивная, д. 1а, 1б, 2, 2а, 4, 6, 8, 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3" w:hanging="0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78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ул. Строителей, 18</w:t>
            </w:r>
          </w:p>
        </w:tc>
        <w:tc>
          <w:tcPr>
            <w:tcW w:w="1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мкд, ул. Строителей, д. 6, 8, 10, 12, 14, 16, 18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3" w:hanging="0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991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Толстого, 48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 ул. Толстого,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36, 37, 39, 44, 46, 48, 50, 52, </w:t>
              <w:br/>
              <w:t>ул. Строителей,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3, 5, 7, 9, 11, 13, 15,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ФГБУ «Государст-венный Заповедник «Вишерский» (офис)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«Елена»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3" w:hanging="0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525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Толстого, 38а</w:t>
            </w:r>
          </w:p>
        </w:tc>
        <w:tc>
          <w:tcPr>
            <w:tcW w:w="1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 ул. Толстого, д. 27, 29, 31, 32, 33, 34, 35, 36, 38, 38а</w:t>
              <w:br/>
              <w:t>ул. Островского, 25, 27, 31, 34, 36, 38, 40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3" w:hanging="0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576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Толстого, 12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 ул. Толстого,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12, 12а, 13, 15, 20, 22, 26, 28</w:t>
              <w:br/>
              <w:t>ул. Островского,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19, 21, 23, 23а, 26, 27, 29, 30, 32</w:t>
              <w:br/>
              <w:t>ул. Октябрьская,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3а,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магазин № 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3" w:hanging="0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130" w:hRule="atLeast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62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Островского, 17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 ул. Островского, д. 6, 8, 9, 19, 21, 22</w:t>
              <w:br/>
              <w:t>ул. Маяковского,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12, 14, 16, 18, 21, 23, 22, 24, 27, 25, 26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3" w:hanging="0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527" w:hRule="atLeast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62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Островского, 1а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 ул. Островского, д. 1, 1а, 2, 3, 4, 6, 8</w:t>
              <w:br/>
              <w:t>ул. Толстого, д. 1, 2, 3, 5, 7, 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3" w:hanging="0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358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ул. Октябрьская,  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мкд ул. Октябрьская,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д. 6а, ул. Островского,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д. 19, 20, 21, 22, 23, 23а, 24, 26, 28, 30, 32,</w:t>
              <w:br/>
              <w:t>ул. Маяковского, д. 17, 22, 23, 24, 25, 26, 28, 30, 31, 32, 33, 34,</w:t>
              <w:br/>
              <w:t>ул. Пушкина, д. 1, 2, 4, 5,  ул. Восточная, д. 1, 2, 4, 6, 27,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ул. Уральская, д. 1, 2, 3,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3" w:hanging="0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557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Пионерская, 6</w:t>
            </w:r>
          </w:p>
        </w:tc>
        <w:tc>
          <w:tcPr>
            <w:tcW w:w="1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мкд ул. Пионерская, д. 1, 1а, 3, 5, 6, 7, 9, 10, 11, 12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3" w:hanging="0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524" w:hRule="atLeast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62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Боровая,  4</w:t>
            </w:r>
          </w:p>
        </w:tc>
        <w:tc>
          <w:tcPr>
            <w:tcW w:w="1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 ул. Боровая,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1, 2, 3, 4, 5, 6, 7, 8, 9, 10, 11, 12а, 12б, 13, 14, 22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3" w:hanging="0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424" w:hRule="atLeast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62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Садовая</w:t>
            </w:r>
          </w:p>
        </w:tc>
        <w:tc>
          <w:tcPr>
            <w:tcW w:w="16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 ул. Садовая,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1, 2, 4, 5, 6, 7, 8, 9, 11, 12, 13, 14, 15, 16, 17, 18, 19, 20, 21, 23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3" w:hanging="0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846" w:hRule="atLeast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62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ул. Железнодорож-ная, д. 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 xml:space="preserve">мкд ул.Железнодорож-ная, д. 1, 3, 4, 5, 5а, 6, 7, 8, 9, 10, 11, 12, 13, 14, 15, 16, 17, 18, 19, </w:t>
              <w:br/>
              <w:t>ул. 7-го  Ноября, д. 2, 3, 5, 6, 9, 10, 11, 12, 14, 15, 16, 17, 18, 19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3" w:hanging="0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344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1-я Максима Горького, 26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мкд ул. 1-я Максима Горького, д. 26, 33, 34,</w:t>
            </w:r>
          </w:p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ООО «Минеральные воды Урала»,</w:t>
            </w:r>
          </w:p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ООО «Автолюкс-оценка»,</w:t>
            </w:r>
          </w:p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ОблПрод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3" w:hanging="0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991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6а</w:t>
            </w:r>
          </w:p>
        </w:tc>
        <w:tc>
          <w:tcPr>
            <w:tcW w:w="1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 ул. Гагарина,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4, 4а, 6, 6а, 8а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3" w:hanging="0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557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Свердлова, 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 ул. Свердлова, д. 2, 4, 6, 7, 9, 10,</w:t>
              <w:br/>
              <w:t>ул. Гагарина, д. 29, 31, 33, 35,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«Деликат»,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магазин «Электромир»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3" w:hanging="0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345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48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 ул. Гагарина,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48а, 50а, 50, 52, 53,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ПАО «Пермэнергосбыт»,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магазин «Продукты»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 автостанции)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3" w:hanging="0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380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58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 ул. Гагарина, д. 58, 60, 62,</w:t>
              <w:br/>
              <w:t>ул. К.Маркса, д. 1, 3, 4, 5, 7,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ЦОД,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магазин № 22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«1000 мелочей»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3" w:hanging="0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839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Школьная, 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 ул. Школьная,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1, 2, 3, 4, 17, 19, 21, ул. Спортивная, 15/1, 15/2, 17, 19, 21</w:t>
              <w:br/>
              <w:t>ул. К. Маркса, д. 18, 20, 22, 24, 26, 28,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ПАО Сбербанк России,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«Эдем»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3" w:hanging="0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60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ул. Красноармейская, 4</w:t>
            </w:r>
          </w:p>
        </w:tc>
        <w:tc>
          <w:tcPr>
            <w:tcW w:w="1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мкд ул. Красноармейс-кая, дома с 1 по 7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3" w:hanging="0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988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Вишерская, 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мкд ул. Вишерская,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д. с 1 по 8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«КОМУС»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3" w:hanging="0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563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Соликамское шоссе, 29</w:t>
            </w:r>
          </w:p>
        </w:tc>
        <w:tc>
          <w:tcPr>
            <w:tcW w:w="1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 ул. Соликамское шоссе, д. 18б, 22, 24, 26, 28, 28а, 29, 30, 31, 33, 34, 36, 37, 39, 40, 41, 43, 45, 47, 49, 51,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магазин «Продукты»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3" w:hanging="0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75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Яковлева, 12а</w:t>
            </w:r>
          </w:p>
        </w:tc>
        <w:tc>
          <w:tcPr>
            <w:tcW w:w="1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2-х квартирные дома ул. Яковлева, д. 2, 6, 8, 10, 11, 12, 14, 15, 16, 17, 18, 19, 20, 21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3" w:hanging="0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344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1-го Мая, 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 ул. 1-го Мая,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1а, 1б, 2, 2а, 2б, 3а, 4, 5, 6, 7, 8, 9, 15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3" w:hanging="0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129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1-го Мая, 17</w:t>
            </w:r>
          </w:p>
        </w:tc>
        <w:tc>
          <w:tcPr>
            <w:tcW w:w="1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 ул. 1-го Мая,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10, 12, 13, 14, 17, 17а, 19, 19а, 20, 22, 26, 28, 30, 32, 34,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магазин «Визит»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3" w:hanging="0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447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1-го Мая, 21б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 ул. 1-го Мая,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21, 21а, 21б, 21в, 23, 25, 27, 29, 31, 34, 36, 37, 38, 39, 40, 41, 42, 43, 44, 45, 46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3" w:hanging="0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583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8-го Марта, 32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 ул. 8-го Марта, д. 3, 5, 7, 8, 9, 9а, 10б, 11, 13, 14, 15, 16, 17, 18, 20, 22, 24, 26, 28, 30, 32, 34,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магазин № 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3" w:hanging="0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320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Рабочая, 14</w:t>
            </w:r>
          </w:p>
        </w:tc>
        <w:tc>
          <w:tcPr>
            <w:tcW w:w="1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 ул. Рабочая,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с 1 по 10, 14, 15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3" w:hanging="0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566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Сосновая, 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 ул. Заводская, д. 1, 1а,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Сосновая, д. 1, 2, 3, 4,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3" w:hanging="0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344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Заводская, 14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 ул. Заводская, д. 2, 4, 14, 16, 18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3" w:hanging="0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185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Дружбы, 1а</w:t>
            </w:r>
          </w:p>
        </w:tc>
        <w:tc>
          <w:tcPr>
            <w:tcW w:w="1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 ул. Дружбы,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дома с 1 по 12, д. 1а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3" w:hanging="0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440" w:hRule="atLeast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62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Шевченко, 23</w:t>
            </w:r>
          </w:p>
        </w:tc>
        <w:tc>
          <w:tcPr>
            <w:tcW w:w="1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 частный сектор ул. Шевченко,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20, 21, 23, 24, 26, 28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3" w:hanging="0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00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Шевченко, 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Шевченко, д. 1, 2, 3, 4, 5, 8, 9, 11,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Луначарского, 7, 8, 11,13,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«Вишерагарантхлеб»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3" w:hanging="0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350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Окулова, 31</w:t>
            </w:r>
          </w:p>
        </w:tc>
        <w:tc>
          <w:tcPr>
            <w:tcW w:w="1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 частный сектор ул. Окулова, д. 22, 22а, 25-29, 31, 35, 36, 37, 39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3" w:hanging="0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410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Луначарского, 20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частный сектор, дома на 2 квартиры ул. Луначарского,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6, 8, 10, 12, 14, 16, 17, 18, 19, 19а, 20, 21, 23, 25, 27, 29, 31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3" w:hanging="0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00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Сейсмопартия</w:t>
            </w:r>
          </w:p>
        </w:tc>
        <w:tc>
          <w:tcPr>
            <w:tcW w:w="1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частный сектор, дома на 2 квартиры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Геофизиков,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дома с 1 по 17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3" w:hanging="0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470" w:hRule="atLeast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62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Мира, 15</w:t>
            </w:r>
          </w:p>
        </w:tc>
        <w:tc>
          <w:tcPr>
            <w:tcW w:w="16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мкд ул. Мира, д. 16, 17, </w:t>
              <w:br/>
              <w:t>ул. Яборова, д. 15, 18, 20, 22, 24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3" w:hanging="0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305" w:hRule="atLeast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62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Мира, 8 (клуб)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мкд, ул. Мира,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16, 18, 20, 23,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Клуб «Нефтяник»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3" w:hanging="0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344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Мира, 22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мкд, ул. Мира,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19, 22, 24, </w:t>
              <w:br/>
              <w:t>ул. Яборова, д. 25, 27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3" w:hanging="0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335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Нефтяников, 20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 ул. Нефтяников, 6, 8, 10, 20, 22, 24,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магазин № 19 «Хлебосол»,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магазин ИП Сученинова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3" w:hanging="0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185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Маршала Жукова, 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 ул. Жукова,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9, 10, 11, 13, 15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3" w:hanging="0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45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Яборова, 13</w:t>
            </w:r>
          </w:p>
        </w:tc>
        <w:tc>
          <w:tcPr>
            <w:tcW w:w="1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 ул. Яборова,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17, 19, 20, 21, 21а, 22, 24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424" w:hRule="atLeast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62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Маршала Жукова, 27</w:t>
            </w:r>
          </w:p>
        </w:tc>
        <w:tc>
          <w:tcPr>
            <w:tcW w:w="1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Маршала Жукова, д. 16, 17, 18, 19, 20, 21, 22, 23, 25, 27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15" w:hRule="atLeast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62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Яборова, 23</w:t>
            </w:r>
          </w:p>
        </w:tc>
        <w:tc>
          <w:tcPr>
            <w:tcW w:w="16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 частный сектор ул. Яборова, д. 1, 2, 3, 4, 5, 6, 9, 10, 11, 12, 13, 14, 15, 16, 18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15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Заводская, 11а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 ул. Заводская, д. 8, 9, 10, 11, 11а, 12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Нефтяников,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2, 4, 5, 6,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магазин № 19 «Хлебосол»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849" w:hRule="atLeast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Ващенко, 35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 ул. Ващенко,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30, 31, 32, 33, 35, 36, 37, 38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170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16а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 ул. Гагарина,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16, 16а, 18, 20, 22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320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71</w:t>
            </w:r>
          </w:p>
        </w:tc>
        <w:tc>
          <w:tcPr>
            <w:tcW w:w="1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 ул. Гагарина,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71, 72, 73, 74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320" w:hRule="atLeast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62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Северная, 33</w:t>
            </w:r>
          </w:p>
        </w:tc>
        <w:tc>
          <w:tcPr>
            <w:tcW w:w="16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Северная, д. 21, 23, 25, 26, 27, 28, 29, 31, 31а, 33, 40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Беляева, д. 2, 4, 6, 8, 10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320" w:hRule="atLeast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62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Бахари</w:t>
            </w:r>
          </w:p>
        </w:tc>
        <w:tc>
          <w:tcPr>
            <w:tcW w:w="16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Береговая, д. 6, ул. Полюдная, д. 8,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9-е Мая, д. 6, 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320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Березниковская, 42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Березниковская, д. 35, 37, 40, 41, 42, 43, 45, 47, 50, 52, 53, 54, 55, 56, 57, 58, 60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320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Березниковская, 18</w:t>
            </w:r>
          </w:p>
        </w:tc>
        <w:tc>
          <w:tcPr>
            <w:tcW w:w="1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Березниковская, д. 1, 2, 3, 4, 5, 6, 7, 8, 9, 11, 12, 13, 14, 15, 16, 18, 20, 22, 23, 26, 27, 32, 33, 36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320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Пристанская, 6а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Пристанская,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1, 3, 5, 6, 8, 10, 14, 16, 18, 20, 22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563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Маяковского,8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Маяковского,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2, 3, 4, 5, 6, 7, 7а, 7б, 8, 9, 10, 10а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527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Лесная</w:t>
            </w:r>
          </w:p>
        </w:tc>
        <w:tc>
          <w:tcPr>
            <w:tcW w:w="1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 ул. Лесная,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39, 40, 45-64, </w:t>
              <w:br/>
              <w:t>ул. Геологов, дома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5 по 14, 16, 17, 18, 20 - 27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Клуб «Геолог»,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магазин № 2</w:t>
            </w: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413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Сплавщиков, 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Сплавщиков,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1, 2, 3, 5, 8,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Морчанская,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40, 44, 46, 48, 62, 64, 66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424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Нефтяников, 18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Нефтяников,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699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К. Маркса, 29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К. Маркса,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27, 29, 31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422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Мира, 16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Мира, д. 16,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Яборова д. 26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2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097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64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предприниматель Гараева Людмила Геннадьевна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ОГРНИП 311591913000011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кафе «Ветлан»,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64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2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асфальтобетонное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531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Советская, 2а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МБДОУ детский сад</w:t>
            </w:r>
          </w:p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№ </w:t>
            </w:r>
            <w:r>
              <w:rPr>
                <w:spacing w:val="-6"/>
                <w:sz w:val="16"/>
                <w:szCs w:val="16"/>
              </w:rPr>
              <w:t>15 «Сказка»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  <w:shd w:fill="FFFFFF" w:val="clear"/>
              </w:rPr>
            </w:pPr>
            <w:r>
              <w:rPr>
                <w:spacing w:val="-6"/>
                <w:sz w:val="16"/>
                <w:szCs w:val="16"/>
                <w:shd w:fill="FFFFFF" w:val="clear"/>
              </w:rPr>
              <w:t>618590, Пермский край, 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  <w:shd w:fill="FFFFFF" w:val="clear"/>
              </w:rPr>
            </w:pPr>
            <w:r>
              <w:rPr>
                <w:spacing w:val="-6"/>
                <w:sz w:val="16"/>
                <w:szCs w:val="16"/>
                <w:shd w:fill="FFFFFF" w:val="clear"/>
              </w:rPr>
              <w:t>ул. Советская, 2а, ОГРН 1025902266103, ИНН 5941002707, КПП 591901001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МБДОУ детский сад № 15 «Сказка»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зеленые насаж-дения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610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68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МБОУ «Специальная (коррекционная) школа-интернат»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  <w:shd w:fill="FFFFFF" w:val="clear"/>
              </w:rPr>
            </w:pPr>
            <w:r>
              <w:rPr>
                <w:spacing w:val="-6"/>
                <w:sz w:val="16"/>
                <w:szCs w:val="16"/>
                <w:shd w:fill="FFFFFF" w:val="clear"/>
              </w:rPr>
              <w:t>618590, Пермский край, 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  <w:shd w:fill="FFFFFF" w:val="clear"/>
              </w:rPr>
            </w:pPr>
            <w:r>
              <w:rPr>
                <w:spacing w:val="-6"/>
                <w:sz w:val="16"/>
                <w:szCs w:val="16"/>
                <w:shd w:fill="FFFFFF" w:val="clear"/>
              </w:rPr>
              <w:t>ул. Гагарина, 68, ОГРН 1025902266015, ИНН 5941002922, КПП 591901001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МБОУ «Специальная (коррекционная) школа-интернат»,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ГАУДО ПК «Центр психолого-педагогического и медико-социального сопровождения»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асфальтобетонное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зеленые насаж-дения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832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Соликамское шоссе, 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Отделение МВД России по Красновишерскому району (ГИБДД)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Отделение МВД России по Красновишерскому району (ГИБДД)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асфальтобетонное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зеленые насаж-дения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527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Дзержинского, 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МБДОУ детский сад № 1 «Антошка»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  <w:shd w:fill="FFFFFF" w:val="clear"/>
              </w:rPr>
            </w:pPr>
            <w:r>
              <w:rPr>
                <w:spacing w:val="-6"/>
                <w:sz w:val="16"/>
                <w:szCs w:val="16"/>
                <w:shd w:fill="FFFFFF" w:val="clear"/>
              </w:rPr>
              <w:t>618592, Пермский край, 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  <w:shd w:fill="FFFFFF" w:val="clear"/>
              </w:rPr>
            </w:pPr>
            <w:r>
              <w:rPr>
                <w:spacing w:val="-6"/>
                <w:sz w:val="16"/>
                <w:szCs w:val="16"/>
                <w:shd w:fill="FFFFFF" w:val="clear"/>
              </w:rPr>
              <w:t>ул. Дзержинского, 6, ОГРН 1025902266092, ИНН 5941003676,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  <w:shd w:fill="FFFFFF" w:val="clear"/>
              </w:rPr>
            </w:pPr>
            <w:r>
              <w:rPr>
                <w:spacing w:val="-6"/>
                <w:sz w:val="16"/>
                <w:szCs w:val="16"/>
                <w:shd w:fill="FFFFFF" w:val="clear"/>
              </w:rPr>
              <w:t>КПП 591901001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МБДОУ детский сад № 1 «Антошка»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асфальтобетонное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зеленые насаж-дения, метало-профиль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422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1-го Мая, 10а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МБДОУ детский сад № 11 «Родничок»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  <w:shd w:fill="FFFFFF" w:val="clear"/>
              </w:rPr>
            </w:pPr>
            <w:r>
              <w:rPr>
                <w:spacing w:val="-6"/>
                <w:sz w:val="16"/>
                <w:szCs w:val="16"/>
                <w:shd w:fill="FFFFFF" w:val="clear"/>
              </w:rPr>
              <w:t>618593,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  <w:shd w:fill="FFFFFF" w:val="clear"/>
              </w:rPr>
            </w:pPr>
            <w:r>
              <w:rPr>
                <w:spacing w:val="-6"/>
                <w:sz w:val="16"/>
                <w:szCs w:val="16"/>
                <w:shd w:fill="FFFFFF" w:val="clear"/>
              </w:rPr>
              <w:t>г. Красновишерск, ул. 1-го Мая, 10а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  <w:shd w:fill="FFFFFF" w:val="clear"/>
              </w:rPr>
            </w:pPr>
            <w:r>
              <w:rPr>
                <w:spacing w:val="-6"/>
                <w:sz w:val="16"/>
                <w:szCs w:val="16"/>
                <w:shd w:fill="FFFFFF" w:val="clear"/>
              </w:rPr>
              <w:t>ОГРН 1025902266125, ИНН 5941003700, КПП 591901001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МБДОУ детский сад</w:t>
            </w:r>
          </w:p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№ </w:t>
            </w:r>
            <w:r>
              <w:rPr>
                <w:spacing w:val="-6"/>
                <w:sz w:val="16"/>
                <w:szCs w:val="16"/>
              </w:rPr>
              <w:t>11 «Родничок»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щебеноч-ное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зеленые насаж-дения,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523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Боровая, 14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ул. Боровая, д. 13, 14, 22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метало-профиль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846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Верх-Язьва,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Советская, 48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МБОУ </w:t>
            </w:r>
            <w:r>
              <w:rPr>
                <w:color w:val="000000"/>
                <w:spacing w:val="-6"/>
                <w:sz w:val="16"/>
                <w:szCs w:val="16"/>
              </w:rPr>
              <w:t>«</w:t>
            </w:r>
            <w:r>
              <w:rPr>
                <w:spacing w:val="-6"/>
                <w:sz w:val="16"/>
                <w:szCs w:val="16"/>
              </w:rPr>
              <w:t>Верх-Язьвинская СОШ»,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  <w:shd w:fill="FFFFFF" w:val="clear"/>
              </w:rPr>
            </w:pPr>
            <w:r>
              <w:rPr>
                <w:spacing w:val="-6"/>
                <w:sz w:val="16"/>
                <w:szCs w:val="16"/>
                <w:shd w:fill="FFFFFF" w:val="clear"/>
              </w:rPr>
              <w:t>618584, Пермский край, Красновишерский городской округ,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  <w:shd w:fill="FFFFFF" w:val="clear"/>
              </w:rPr>
            </w:pPr>
            <w:r>
              <w:rPr>
                <w:spacing w:val="-6"/>
                <w:sz w:val="16"/>
                <w:szCs w:val="16"/>
                <w:shd w:fill="FFFFFF" w:val="clear"/>
              </w:rPr>
              <w:t>с. Верх-Язьва,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  <w:shd w:fill="FFFFFF" w:val="clear"/>
              </w:rPr>
            </w:pPr>
            <w:r>
              <w:rPr>
                <w:spacing w:val="-6"/>
                <w:sz w:val="16"/>
                <w:szCs w:val="16"/>
                <w:shd w:fill="FFFFFF" w:val="clear"/>
              </w:rPr>
              <w:t>ул. Советская, 48,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  <w:shd w:fill="FFFFFF" w:val="clear"/>
              </w:rPr>
            </w:pPr>
            <w:r>
              <w:rPr>
                <w:spacing w:val="-6"/>
                <w:sz w:val="16"/>
                <w:szCs w:val="16"/>
                <w:shd w:fill="FFFFFF" w:val="clear"/>
              </w:rPr>
              <w:t>ОГРН 1025902266378, ИНН 5941003595, КПП 591901001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МБОУ </w:t>
            </w:r>
            <w:r>
              <w:rPr>
                <w:color w:val="000000"/>
                <w:spacing w:val="-6"/>
                <w:sz w:val="16"/>
                <w:szCs w:val="16"/>
              </w:rPr>
              <w:t>«</w:t>
            </w:r>
            <w:r>
              <w:rPr>
                <w:spacing w:val="-6"/>
                <w:sz w:val="16"/>
                <w:szCs w:val="16"/>
              </w:rPr>
              <w:t>Верх-Язьвинская СОШ»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метало-профиль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986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Школьная, 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МБОУ СОШ № 8,</w:t>
            </w:r>
          </w:p>
          <w:p>
            <w:pPr>
              <w:pStyle w:val="Normal"/>
              <w:widowControl w:val="false"/>
              <w:ind w:left="-57" w:right="-57" w:hanging="0"/>
              <w:jc w:val="both"/>
              <w:rPr>
                <w:spacing w:val="-6"/>
                <w:sz w:val="16"/>
                <w:szCs w:val="16"/>
                <w:shd w:fill="FFFFFF" w:val="clear"/>
              </w:rPr>
            </w:pPr>
            <w:r>
              <w:rPr>
                <w:spacing w:val="-6"/>
                <w:sz w:val="16"/>
                <w:szCs w:val="16"/>
                <w:shd w:fill="FFFFFF" w:val="clear"/>
              </w:rPr>
              <w:t>618590, Пермский край,</w:t>
            </w:r>
          </w:p>
          <w:p>
            <w:pPr>
              <w:pStyle w:val="Normal"/>
              <w:widowControl w:val="false"/>
              <w:ind w:left="-57" w:right="-57" w:hanging="0"/>
              <w:jc w:val="both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>ул. Школьная, 5</w:t>
            </w:r>
            <w:r>
              <w:rPr>
                <w:spacing w:val="-6"/>
                <w:sz w:val="16"/>
                <w:szCs w:val="16"/>
                <w:shd w:fill="FFFFFF" w:val="clear"/>
              </w:rPr>
              <w:t>,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  <w:shd w:fill="FFFFFF" w:val="clear"/>
              </w:rPr>
            </w:pPr>
            <w:r>
              <w:rPr>
                <w:spacing w:val="-6"/>
                <w:sz w:val="16"/>
                <w:szCs w:val="16"/>
                <w:shd w:fill="FFFFFF" w:val="clear"/>
              </w:rPr>
              <w:t>ОГРН 1025902266059, ИНН 5941001750, КПП 591901001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МБОУ СОШ № 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зеленые насаж-дения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755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Паршакова,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Арвида Генетца, 20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МБОУ «Паршаковская СОШ»,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  <w:shd w:fill="FFFFFF" w:val="clear"/>
              </w:rPr>
            </w:pPr>
            <w:r>
              <w:rPr>
                <w:spacing w:val="-6"/>
                <w:sz w:val="16"/>
                <w:szCs w:val="16"/>
                <w:shd w:fill="FFFFFF" w:val="clear"/>
              </w:rPr>
              <w:t>618584, Пермский край, Красновишерский городской округ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д. Паршакова,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ул. Арвида Генетца, 20,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  <w:shd w:fill="FFFFFF" w:val="clear"/>
              </w:rPr>
            </w:pPr>
            <w:r>
              <w:rPr>
                <w:spacing w:val="-6"/>
                <w:sz w:val="16"/>
                <w:szCs w:val="16"/>
                <w:shd w:fill="FFFFFF" w:val="clear"/>
              </w:rPr>
              <w:t>ОГРН 1025902266422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  <w:shd w:fill="FFFFFF" w:val="clear"/>
              </w:rPr>
            </w:pPr>
            <w:r>
              <w:rPr>
                <w:spacing w:val="-6"/>
                <w:sz w:val="16"/>
                <w:szCs w:val="16"/>
                <w:shd w:fill="FFFFFF" w:val="clear"/>
              </w:rPr>
              <w:t>ИНН 5941003394, КПП 591901001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МБОУ «Паршаковская СОШ»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асфальтобетонное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401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Верх-Язьва,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Молодежная, 18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color w:val="000000"/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6а,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</w:tr>
      <w:tr>
        <w:trPr>
          <w:trHeight w:val="178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Верх-Язьва,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Студенческая, 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6а,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457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Верх-Язьва,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Строителей, 19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6а,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413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Верх-Язьва,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Советская, 29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6а,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344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Цепел,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Ленина, 22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6а,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344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Цепел,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Первомайская, 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6а,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461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Цепел,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Набережная, 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6а,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422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Паршакова,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Мира, 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6а,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436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Антипина,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Береговая,1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6а,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413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Ванькова,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Центральная, 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6а,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548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д. Бычина, ул. Новая, 17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6а,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435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Северный Колчим,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Дружбы, 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6а,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557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Северный Колчим,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Молодежная,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 гаража)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6а,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422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п. Северный Колчим,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ул. Коммунистическая, 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6а,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377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Северный Колчим,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 Ленина, 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6а,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527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Северный Колчим,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Молодежная, 38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6а,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413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Северный Колчим,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Новая, 16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6а,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369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Северный Колчим,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Есенина,1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6а,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519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Губдор,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Советская, 22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6а,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422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Федорцова,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Центральная, 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6а,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557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Нижняя - Язьва,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Центральная, 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6а,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429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Булатово,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Центральная, 15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6а,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565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Данилов Луг,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Октябрьская, 10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6а,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437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Березовая Старица, ул. Мира, 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6а,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558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Березовая Старица,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Набережная,11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6а,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422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Усть-Язьва,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Маяковского, 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6а,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557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Усть-Язьва,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Пушкина, 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6а,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428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Усть-Язьва,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Центральная, 21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6а,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428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Усть-Язьва,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Центральная, 12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6а,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421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Мутиха,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Школьная, 2а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6а,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вывоз не осуществляется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377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Золотанка,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Центральная, 14а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6а,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вывоз не осуществляется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422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Вая,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6а,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вывоз не осуществляется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377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Вая,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Больничная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6а,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вывоз не осуществляется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347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Вая,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Октябрьская, 36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6а,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вывоз не осуществляется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483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Вая,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19б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6а,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вывоз не осуществляется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129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 ул. Дзержинского, 6а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 «УКС»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 «УКС»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асфальтобетонное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зеленые насаж-дения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00" w:hRule="atLeast"/>
        </w:trPr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 ул. Заводская, 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Малышев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 Николаевич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ОГРНИП 304591923700060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Малышев Александр Николаевич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асфальтобетонное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68" w:hRule="atLeast"/>
        </w:trPr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28" w:right="-28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Красновишерский городской округ, урочище «Тепловка»,</w:t>
            </w:r>
          </w:p>
          <w:p>
            <w:pPr>
              <w:pStyle w:val="Normal"/>
              <w:widowControl w:val="false"/>
              <w:ind w:left="-28" w:right="-28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СНТ «Сад Бумажник»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СНТ «Сад Бумажник»,</w:t>
            </w:r>
          </w:p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  <w:shd w:fill="FFFFFF" w:val="clear"/>
              </w:rPr>
              <w:t xml:space="preserve">618590, Пермский край, Красновишерский городской округ, территория </w:t>
            </w:r>
            <w:r>
              <w:rPr>
                <w:spacing w:val="-6"/>
                <w:sz w:val="16"/>
                <w:szCs w:val="16"/>
              </w:rPr>
              <w:t>урочище «Тепловка»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  <w:shd w:fill="FFFFFF" w:val="clear"/>
              </w:rPr>
            </w:pPr>
            <w:r>
              <w:rPr>
                <w:spacing w:val="-6"/>
                <w:sz w:val="16"/>
                <w:szCs w:val="16"/>
                <w:shd w:fill="FFFFFF" w:val="clear"/>
              </w:rPr>
              <w:t>ОГРН 1105919000659, ИНН 5919012812, КПП 59190100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СНТ «Сад Бумажник»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асфальтобетонное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Деревянное ограждение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bidi="ar-SA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358" w:hRule="atLeast"/>
        </w:trPr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28" w:right="-28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Красновишерский городской округ, урочище «Тепловка»,</w:t>
            </w:r>
          </w:p>
          <w:p>
            <w:pPr>
              <w:pStyle w:val="Normal"/>
              <w:widowControl w:val="false"/>
              <w:ind w:left="-28" w:right="-28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СНТ «Сад Нефтяник»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СНТ «Сад Нефтяник»</w:t>
            </w:r>
          </w:p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z w:val="16"/>
                <w:szCs w:val="16"/>
                <w:shd w:fill="FFFFFF" w:val="clear"/>
              </w:rPr>
              <w:t xml:space="preserve">618590 Пермский край, Красновишерс-кий городской округ, территория </w:t>
            </w:r>
            <w:r>
              <w:rPr>
                <w:sz w:val="16"/>
                <w:szCs w:val="16"/>
              </w:rPr>
              <w:t>урочище «Тепловка»,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  <w:shd w:fill="FFFFFF" w:val="clear"/>
              </w:rPr>
              <w:t>ОГРН 1115919000537 ИНН 5919014263, КПП 591901001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СНТ «Сад Нефтяник»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асфальтобетонное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Деревянное ограждение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149" w:hRule="atLeast"/>
        </w:trPr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Молодежная, 10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МБДОУ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Детский сад № 5,</w:t>
            </w:r>
          </w:p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  <w:shd w:fill="FFFFFF" w:val="clear"/>
              </w:rPr>
              <w:t>618592</w:t>
            </w:r>
            <w:r>
              <w:rPr>
                <w:spacing w:val="-6"/>
                <w:sz w:val="16"/>
                <w:szCs w:val="16"/>
              </w:rPr>
              <w:t>Пермский край, Красновишерский городской округ,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ул. Молодежная, 10,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  <w:shd w:fill="FFFFFF" w:val="clear"/>
              </w:rPr>
            </w:pPr>
            <w:r>
              <w:rPr>
                <w:spacing w:val="-6"/>
                <w:sz w:val="16"/>
                <w:szCs w:val="16"/>
                <w:shd w:fill="FFFFFF" w:val="clear"/>
              </w:rPr>
              <w:t>ОГРН 1025902266532, ИНН 5941003725, КПП 591901001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МБДОУ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Детский сад №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асфальтобетонное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Металло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профиль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892" w:hRule="atLeast"/>
        </w:trPr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 ул. Куйбышева, 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МБДОУ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Детский сад № 12,</w:t>
            </w:r>
          </w:p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  <w:shd w:fill="FFFFFF" w:val="clear"/>
              </w:rPr>
              <w:t xml:space="preserve">618590, </w:t>
            </w:r>
            <w:r>
              <w:rPr>
                <w:spacing w:val="-6"/>
                <w:sz w:val="16"/>
                <w:szCs w:val="16"/>
              </w:rPr>
              <w:t>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ул. Куйбышева, 5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  <w:shd w:fill="FFFFFF" w:val="clear"/>
              </w:rPr>
            </w:pPr>
            <w:r>
              <w:rPr>
                <w:spacing w:val="-6"/>
                <w:sz w:val="16"/>
                <w:szCs w:val="16"/>
                <w:shd w:fill="FFFFFF" w:val="clear"/>
              </w:rPr>
              <w:t>ОГРН 1025902266763, ИНН 5941949689, КПП 591901001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МБДОУ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Детский сад № 12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асфальтобетонное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Металло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профиль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058" w:hRule="atLeast"/>
        </w:trPr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 ул. 1-го Мая, 17 Б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z w:val="16"/>
                <w:szCs w:val="16"/>
              </w:rPr>
              <w:t>М</w:t>
            </w:r>
            <w:r>
              <w:rPr>
                <w:color w:val="000000"/>
                <w:sz w:val="16"/>
                <w:szCs w:val="16"/>
              </w:rPr>
              <w:t xml:space="preserve">БОУ </w:t>
            </w:r>
            <w:r>
              <w:rPr>
                <w:sz w:val="16"/>
                <w:szCs w:val="16"/>
              </w:rPr>
              <w:t>НОШ № 2,</w:t>
            </w:r>
          </w:p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z w:val="16"/>
                <w:szCs w:val="16"/>
                <w:shd w:fill="FFFFFF" w:val="clear"/>
              </w:rPr>
              <w:t xml:space="preserve">618593, </w:t>
            </w:r>
            <w:r>
              <w:rPr>
                <w:sz w:val="16"/>
                <w:szCs w:val="16"/>
              </w:rPr>
              <w:t>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1-го Мая, 17 Б,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  <w:shd w:fill="FFFFFF" w:val="clear"/>
              </w:rPr>
              <w:t>ОГРН 1025902265960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  <w:shd w:fill="FFFFFF" w:val="clear"/>
              </w:rPr>
              <w:t>ИНН: 5941003115, КПП: 591901001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z w:val="16"/>
                <w:szCs w:val="16"/>
              </w:rPr>
              <w:t>М</w:t>
            </w:r>
            <w:r>
              <w:rPr>
                <w:color w:val="000000"/>
                <w:sz w:val="16"/>
                <w:szCs w:val="16"/>
              </w:rPr>
              <w:t xml:space="preserve">БОУ </w:t>
            </w:r>
            <w:r>
              <w:rPr>
                <w:sz w:val="16"/>
                <w:szCs w:val="16"/>
              </w:rPr>
              <w:t>НОШ №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асфальтобетонное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Металло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профиль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126" w:hRule="atLeast"/>
        </w:trPr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 ул. Гагарина, 27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СПОК «Константа»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618593,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1-го Мая, 15б,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1085919000518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ИНН5919008439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 591901001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СПОК «Константа»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асфальтобетонное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1,0; 75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066" w:hRule="atLeast"/>
        </w:trPr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 ул. Дзержинского, 9а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Терещенко В.П.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гостиница «Вишера»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асфальтобетонное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зеленые насаж-дения по пери-метру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425" w:hRule="atLeast"/>
        </w:trPr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ул. Коммунистичес-кая, 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МБОУ НОШ № 4,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ул. Коммунистическая, 1,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  <w:shd w:fill="FFFFFF" w:val="clear"/>
              </w:rPr>
            </w:pPr>
            <w:r>
              <w:rPr>
                <w:spacing w:val="-6"/>
                <w:sz w:val="16"/>
                <w:szCs w:val="16"/>
                <w:shd w:fill="FFFFFF" w:val="clear"/>
              </w:rPr>
              <w:t>ОГРН 1025902265993 ИНН 5941001855, КПП 591901001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НОШ №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щебеноч-ное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зеленые насаж-дения по пери-метру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993" w:hRule="atLeast"/>
        </w:trPr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Гришина,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Юбилейная, 15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6а,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91" w:hRule="atLeast"/>
        </w:trPr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Талавол,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Теплая, 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6а,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91" w:hRule="atLeast"/>
        </w:trPr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Талавол,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Родниковая, 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6а,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91" w:hRule="atLeast"/>
        </w:trPr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Верхнее Заполье,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Лесная, 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6а,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358" w:hRule="atLeast"/>
        </w:trPr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 ул. Соликамское шоссе, 38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ООО «ВТТ»,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618593,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ул. Соликамское шоссе, 38,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ОГРН 1175958026056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ИНН 5919028114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«ВТТ»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879" w:hRule="atLeast"/>
        </w:trPr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 территория ПНС «Геж» ЦДНГ-3 ООО «УралОйл»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«УралОйл»,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614990, Пермский край, г. Пермь,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Сибирская, 4,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1166313158439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«УралОйл»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060" w:hRule="atLeast"/>
        </w:trPr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 ул. Гагарина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УК «Центр»,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618592,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К. Маркса, 16,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5919006600,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1075919000728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УК «Центр»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91" w:hRule="atLeast"/>
        </w:trPr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 в/ч 40278-12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ФГКУ «Приволжско-Уральское ТУИО», 427967, Удмуртская Республика,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Сарапул,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78 А,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1086671005838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в/ч 40278-12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91" w:hRule="atLeast"/>
        </w:trPr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 ул. Гагарина, 40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СОШ № 1, 618590, Красновишерский городской округ,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40,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1025902266004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СОШ №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896" w:hRule="atLeast"/>
        </w:trPr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 ул. Дзержинского, 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ПАО «Ростелеком»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614096, г. Пермь,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Ленина, 68,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1027700198767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ПАО «Ростелеком»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бетонная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91" w:hRule="atLeast"/>
        </w:trPr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 ул. Гагарина, 60а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ООО «Красновишерский хлебокомбинат» 618590,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ул. Гагарина, 60а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ИНН 5919015958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ОГРН 1125919000019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ООО «Красновишерский хлебокомбинат»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бетонная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91" w:hRule="atLeast"/>
        </w:trPr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Усть-Язьва,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Акулова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МБОУ «Усть-Язьвинская средняя общеобразовательная школа»,  618576, Красновишерский городской округ,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п. Усть-Язьва,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ул. Акулова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ОГРН 1025902266070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МБОУ «Усть-Язьвинская средняя общеобразовательная школа»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бетонированное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деревян-ное ограж-дение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91" w:hRule="atLeast"/>
        </w:trPr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 урочище «Тепловка»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«Электросервис», 618601, Пермский край, г. Чердынь,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Прокопьевская,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84,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1085919000551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«Электросервис»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бетонированное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деревян-ное ограж-дение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841" w:hRule="atLeast"/>
        </w:trPr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 ул. Соликамское шоссе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«ГАЗКОМ», 618200, Пермский край, г. Чусовой,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Южная, 7,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1105921000470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«ГАЗКОМ»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  <w:tab w:val="center" w:pos="246" w:leader="none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асфальто-бетонное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398" w:hRule="atLeast"/>
        </w:trPr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Паршакова,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Совхозная, 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6а,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  <w:tab w:val="center" w:pos="246" w:leader="none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91" w:hRule="atLeast"/>
        </w:trPr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Паршакова,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Школьная, 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6а,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  <w:tab w:val="center" w:pos="246" w:leader="none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дка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91" w:hRule="atLeast"/>
        </w:trPr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Нижняя Язьва, ул. Центральная, 35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6а,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  <w:tab w:val="center" w:pos="246" w:leader="none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91" w:hRule="atLeast"/>
        </w:trPr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Булатово,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Южная, 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6а,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  <w:tab w:val="center" w:pos="246" w:leader="none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717" w:hRule="atLeast"/>
        </w:trPr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Данилов Луг,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Набережная, 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6а,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  <w:tab w:val="center" w:pos="246" w:leader="none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134" w:hRule="atLeast"/>
        </w:trPr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Данилов Луг,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Центральная, 15 (проулок)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6а,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  <w:tab w:val="center" w:pos="246" w:leader="none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91" w:hRule="atLeast"/>
        </w:trPr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Березовая Старица,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Трактовая, 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6а,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  <w:tab w:val="center" w:pos="246" w:leader="none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566" w:hRule="atLeast"/>
        </w:trPr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Антипина,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Северная, 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6а,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  <w:tab w:val="center" w:pos="246" w:leader="none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91" w:hRule="atLeast"/>
        </w:trPr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Антипина,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Центральная, 28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6а,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  <w:tab w:val="center" w:pos="246" w:leader="none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469" w:hRule="atLeast"/>
        </w:trPr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Ванькова,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Центральная, 22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6а,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  <w:tab w:val="center" w:pos="246" w:leader="none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91" w:hRule="atLeast"/>
        </w:trPr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Ванькова,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Новая, 10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6а,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  <w:tab w:val="center" w:pos="246" w:leader="none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91" w:hRule="atLeast"/>
        </w:trPr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Цепел,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Школьная, 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6а,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  <w:tab w:val="center" w:pos="246" w:leader="none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91" w:hRule="atLeast"/>
        </w:trPr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Бычина,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Новая, 17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6а,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  <w:tab w:val="center" w:pos="246" w:leader="none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91" w:hRule="atLeast"/>
        </w:trPr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Бычина,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Верхняя, 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6а,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  <w:tab w:val="center" w:pos="246" w:leader="none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91" w:hRule="atLeast"/>
        </w:trPr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Бычина,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Новая, 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6а,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  <w:tab w:val="center" w:pos="246" w:leader="none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91" w:hRule="atLeast"/>
        </w:trPr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Усть-Язьва,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Горького, 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6а,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  <w:tab w:val="center" w:pos="246" w:leader="none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91" w:hRule="atLeast"/>
        </w:trPr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Нижняя Бычина, ул. Нижняя, 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6а,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  <w:tab w:val="center" w:pos="246" w:leader="none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91" w:hRule="atLeast"/>
        </w:trPr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Верх-Язьва,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Н.Попова, 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6а,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  <w:tab w:val="center" w:pos="246" w:leader="none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91" w:hRule="atLeast"/>
        </w:trPr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Верх-Язьва,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Северная, 6а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6а,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  <w:tab w:val="center" w:pos="246" w:leader="none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91" w:hRule="atLeast"/>
        </w:trPr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Красновишерск, ул. </w:t>
            </w:r>
            <w:r>
              <w:rPr>
                <w:sz w:val="16"/>
                <w:szCs w:val="16"/>
              </w:rPr>
              <w:t>1-я Максима Горького, 26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113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ИП Рахимов М.М. 618590, Пермский край, г. Красновишерск,</w:t>
            </w:r>
          </w:p>
          <w:p>
            <w:pPr>
              <w:pStyle w:val="Normal"/>
              <w:widowControl w:val="false"/>
              <w:ind w:left="-57" w:right="-113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ул. Советская,</w:t>
            </w:r>
          </w:p>
          <w:p>
            <w:pPr>
              <w:pStyle w:val="Normal"/>
              <w:widowControl w:val="false"/>
              <w:ind w:left="-57" w:right="-113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д. 11, кв. 25</w:t>
            </w:r>
          </w:p>
          <w:p>
            <w:pPr>
              <w:pStyle w:val="Normal"/>
              <w:widowControl w:val="false"/>
              <w:ind w:left="-57" w:right="-113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ОГРН 304591925400070</w:t>
            </w:r>
          </w:p>
          <w:p>
            <w:pPr>
              <w:pStyle w:val="Normal"/>
              <w:widowControl w:val="false"/>
              <w:ind w:left="-57" w:right="-113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ИНН: 591903448879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Рахимов М.М.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  <w:tab w:val="center" w:pos="246" w:leader="none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bidi="ar-SA"/>
              </w:rPr>
              <w:t>0,75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bidi="ar-SA"/>
              </w:rPr>
              <w:t>нет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91" w:hRule="atLeast"/>
        </w:trPr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 ул. 1-я М.Горького, 1а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113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ИП Яборов Г.Н.</w:t>
            </w:r>
          </w:p>
          <w:p>
            <w:pPr>
              <w:pStyle w:val="Normal"/>
              <w:widowControl w:val="false"/>
              <w:ind w:left="-57" w:right="-113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618590, Пермский край, г. Красновишерск,</w:t>
            </w:r>
          </w:p>
          <w:p>
            <w:pPr>
              <w:pStyle w:val="Normal"/>
              <w:widowControl w:val="false"/>
              <w:ind w:left="-57" w:right="-113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ул. Гагарина, д. 50, кв. 7</w:t>
            </w:r>
          </w:p>
          <w:p>
            <w:pPr>
              <w:pStyle w:val="Normal"/>
              <w:widowControl w:val="false"/>
              <w:ind w:left="-57" w:right="-113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ОГРН 317595800018762</w:t>
            </w:r>
          </w:p>
          <w:p>
            <w:pPr>
              <w:pStyle w:val="Normal"/>
              <w:widowControl w:val="false"/>
              <w:ind w:left="-57" w:right="-113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ИНН: 594100386620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ИП Яборов Г.Н.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  <w:tab w:val="center" w:pos="246" w:leader="none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бетонная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деревян-ное ограж-дение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91" w:hRule="atLeast"/>
        </w:trPr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 ул. Гагарина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 моста через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 Вижаиха)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МУП «Водоканал-1»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618590,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ул. Соликамское шоссе, 53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ОГРН 1025902266169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КНС № 4,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координаты:</w:t>
            </w:r>
          </w:p>
          <w:p>
            <w:pPr>
              <w:pStyle w:val="Normal"/>
              <w:widowControl w:val="false"/>
              <w:ind w:left="-57" w:right="-57" w:hanging="0"/>
              <w:rPr>
                <w:bCs/>
                <w:spacing w:val="-6"/>
                <w:sz w:val="16"/>
                <w:szCs w:val="16"/>
              </w:rPr>
            </w:pPr>
            <w:r>
              <w:rPr>
                <w:bCs/>
                <w:spacing w:val="-6"/>
                <w:sz w:val="16"/>
                <w:szCs w:val="16"/>
              </w:rPr>
              <w:t>60,3937</w:t>
            </w:r>
          </w:p>
          <w:p>
            <w:pPr>
              <w:pStyle w:val="Normal"/>
              <w:widowControl w:val="false"/>
              <w:ind w:left="-57" w:right="-57" w:hanging="0"/>
              <w:rPr>
                <w:bCs/>
                <w:spacing w:val="-6"/>
                <w:sz w:val="16"/>
                <w:szCs w:val="16"/>
              </w:rPr>
            </w:pPr>
            <w:r>
              <w:rPr>
                <w:bCs/>
                <w:spacing w:val="-6"/>
                <w:sz w:val="16"/>
                <w:szCs w:val="16"/>
              </w:rPr>
              <w:t>57,0703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  <w:tab w:val="center" w:pos="246" w:leader="none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бетонированное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91" w:hRule="atLeast"/>
        </w:trPr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 ул. Дзержинского (парк, рядом со школой № 4)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МУП «Водоканал-1»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618590,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ул. Соликамское шоссе, 53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ОГРН 1025902266169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КНС № 8,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координаты:</w:t>
            </w:r>
          </w:p>
          <w:p>
            <w:pPr>
              <w:pStyle w:val="Normal"/>
              <w:widowControl w:val="fals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60,4157</w:t>
            </w:r>
          </w:p>
          <w:p>
            <w:pPr>
              <w:pStyle w:val="Normal"/>
              <w:widowControl w:val="fals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57,0780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  <w:tab w:val="center" w:pos="246" w:leader="none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бетонированное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91" w:hRule="atLeast"/>
        </w:trPr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 г. Красновишерск, ул. Соликамское шоссе,53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МУП «Водоканал-1»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618590,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ул. Соликамское шоссе, 53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ОГРН 1025902266169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координаты:</w:t>
            </w:r>
          </w:p>
          <w:p>
            <w:pPr>
              <w:pStyle w:val="Normal"/>
              <w:widowControl w:val="fals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60,3825</w:t>
            </w:r>
          </w:p>
          <w:p>
            <w:pPr>
              <w:pStyle w:val="Normal"/>
              <w:widowControl w:val="fals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57,0538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  <w:tab w:val="center" w:pos="246" w:leader="none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бетонированное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91" w:hRule="atLeast"/>
        </w:trPr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 ул. К.Маркса (около д. № 35)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МУП «Водоканал-1»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618590,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ул. Соликамское шоссе, 53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ОГРН 1025902266169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КНС № 2,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координаты:</w:t>
            </w:r>
          </w:p>
          <w:p>
            <w:pPr>
              <w:pStyle w:val="Normal"/>
              <w:widowControl w:val="fals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60,4207</w:t>
            </w:r>
          </w:p>
          <w:p>
            <w:pPr>
              <w:pStyle w:val="Normal"/>
              <w:widowControl w:val="fals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57,0872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  <w:tab w:val="center" w:pos="246" w:leader="none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бетонированное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077" w:hRule="atLeast"/>
        </w:trPr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 ул. Дзержинского (около маг. «Фортуна»)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МУП «Водоканал-1»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618590,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ул. Соликамское шоссе, 53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ОГРН 1025902266169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КНС № 3,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координаты:</w:t>
            </w:r>
          </w:p>
          <w:p>
            <w:pPr>
              <w:pStyle w:val="Normal"/>
              <w:widowControl w:val="fals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60,4124</w:t>
            </w:r>
          </w:p>
          <w:p>
            <w:pPr>
              <w:pStyle w:val="Normal"/>
              <w:widowControl w:val="fals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57,0827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  <w:tab w:val="center" w:pos="246" w:leader="none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бетонированное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020" w:hRule="atLeast"/>
        </w:trPr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 ул. Соликамское шоссе, 7а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Загородских Светлана Юрьевна,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ул. Коммунистическая,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4-6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Магазин «Автозапчасти»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  <w:tab w:val="center" w:pos="246" w:leader="none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бетонная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метало-профиль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080" w:hRule="atLeast"/>
        </w:trPr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 Федорцовское месторождение нефти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ООО «Федорцовское»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614015, г. Пермь,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ул. Свердлова, д. 4,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офис 2,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ИНН 5902043185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ОГРН 1047796455959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Федорцовское месторождение нефти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  <w:tab w:val="center" w:pos="246" w:leader="none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бетонная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метало-профиль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116" w:hRule="atLeast"/>
        </w:trPr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64а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Рахимов М.М. , г. Красновишерск, ул. Гагарина, 13-2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304591925400070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Рахимов М.М.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закрытая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(шкаф)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  <w:tab w:val="center" w:pos="246" w:leader="none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бетонная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закрытая со всех сторон площадка (металлопрофиль)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076" w:hRule="atLeast"/>
        </w:trPr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25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ИП Кашпаров А.М., 6140889, г. Пермь,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ул. 2-я Зеленогорская, 27,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ОГРН 320595800094744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Кашпаров А.М.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  <w:tab w:val="center" w:pos="246" w:leader="none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нет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нет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076" w:hRule="atLeast"/>
        </w:trPr>
        <w:tc>
          <w:tcPr>
            <w:tcW w:w="4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16"/>
                <w:szCs w:val="16"/>
              </w:rPr>
              <w:t>пос. Федорцова,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16"/>
                <w:szCs w:val="16"/>
              </w:rPr>
              <w:t>ул. Центральная, 42 (ФАП)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6а,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  <w:tab w:val="center" w:pos="246" w:leader="none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бетонная плита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076" w:hRule="atLeast"/>
        </w:trPr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25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/>
            </w:pPr>
            <w:r>
              <w:rPr>
                <w:spacing w:val="-6"/>
                <w:sz w:val="16"/>
                <w:szCs w:val="16"/>
              </w:rPr>
              <w:t xml:space="preserve">Красновишерский городской округ, </w:t>
            </w: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г. Красновишерск,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ул. Дзержинского, д. 6а, ИНН 5919030120</w:t>
              <w:br/>
              <w:t>КПП 591901001</w:t>
            </w:r>
          </w:p>
          <w:p>
            <w:pPr>
              <w:pStyle w:val="Normal"/>
              <w:widowControl w:val="false"/>
              <w:ind w:left="-57" w:right="-57" w:hanging="0"/>
              <w:rPr>
                <w:color w:val="000000"/>
                <w:spacing w:val="-6"/>
                <w:sz w:val="16"/>
                <w:szCs w:val="16"/>
                <w:shd w:fill="FFFFFF" w:val="clear"/>
              </w:rPr>
            </w:pPr>
            <w:r>
              <w:rPr>
                <w:color w:val="000000"/>
                <w:spacing w:val="-6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  <w:tab w:val="center" w:pos="246" w:leader="none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бетонная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076" w:hRule="atLeast"/>
        </w:trPr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 г. Красновишерск, ул. Гагарина 60.40545, 57.081028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113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ИП Рахимов М.М. 618590, Пермский край, г. Красновишерск,</w:t>
            </w:r>
          </w:p>
          <w:p>
            <w:pPr>
              <w:pStyle w:val="Normal"/>
              <w:widowControl w:val="false"/>
              <w:ind w:left="-57" w:right="-113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ул. Гагарина, 13-2</w:t>
            </w:r>
          </w:p>
          <w:p>
            <w:pPr>
              <w:pStyle w:val="Normal"/>
              <w:widowControl w:val="false"/>
              <w:ind w:left="-57" w:right="-113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ОГРН 304591925400070</w:t>
            </w:r>
          </w:p>
          <w:p>
            <w:pPr>
              <w:pStyle w:val="Normal"/>
              <w:widowControl w:val="false"/>
              <w:ind w:left="-57" w:right="-57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ИНН: 591903448879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Рахимов</w:t>
            </w:r>
          </w:p>
          <w:p>
            <w:pPr>
              <w:pStyle w:val="Normal"/>
              <w:widowControl w:val="false"/>
              <w:ind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Магазин «Монет</w:t>
            </w:r>
            <w:r>
              <w:rPr>
                <w:sz w:val="16"/>
                <w:szCs w:val="16"/>
              </w:rPr>
              <w:t>ка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  <w:tab w:val="center" w:pos="246" w:leader="none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Бетонная плита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076" w:hRule="atLeast"/>
        </w:trPr>
        <w:tc>
          <w:tcPr>
            <w:tcW w:w="4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Красновишерский городской округ, г. Красновишерск, ул. Гагарина </w:t>
            </w:r>
            <w:r>
              <w:rPr>
                <w:rFonts w:eastAsia="Times New Roman" w:cs="Times New Roman"/>
                <w:sz w:val="16"/>
                <w:szCs w:val="16"/>
                <w:lang w:bidi="ar-SA"/>
              </w:rPr>
              <w:t>46а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bidi="ar-SA"/>
              </w:rPr>
              <w:t>6</w:t>
            </w:r>
            <w:r>
              <w:rPr>
                <w:rFonts w:eastAsia="Times New Roman" w:cs="Times New Roman"/>
                <w:sz w:val="16"/>
                <w:szCs w:val="16"/>
                <w:lang w:bidi="ar-SA"/>
              </w:rPr>
              <w:t>0.4065, 57.0848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113" w:hanging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ООО «Союз»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«Союз»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  <w:tab w:val="center" w:pos="246" w:leader="none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асфальто-бетонное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металли-ческие стойки, ограж-дение оцинко-ванный профлист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</w:tbl>
    <w:p>
      <w:pPr>
        <w:pStyle w:val="Normal"/>
        <w:spacing w:lineRule="exact" w:line="240"/>
        <w:jc w:val="both"/>
        <w:rPr>
          <w:sz w:val="16"/>
          <w:szCs w:val="16"/>
        </w:rPr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orient="landscape" w:w="16838" w:h="11906"/>
      <w:pgMar w:left="851" w:right="567" w:header="709" w:top="1418" w:footer="0" w:bottom="56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cc"/>
    <w:family w:val="swiss"/>
    <w:pitch w:val="variable"/>
  </w:font>
  <w:font w:name="Symbo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5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9029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9720" cy="174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7"/>
                            <w:rPr>
                              <w:rStyle w:val="Pagenumber"/>
                              <w:b w:val="false"/>
                              <w:b w:val="false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Pagenumber"/>
                              <w:b w:val="false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4"/>
                              <w:b w:val="false"/>
                              <w:szCs w:val="24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4"/>
                              <w:b w:val="false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4"/>
                              <w:b w:val="false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Pagenumber"/>
                              <w:sz w:val="24"/>
                              <w:b w:val="false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720" rIns="720" t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fillcolor="white" stroked="f" style="position:absolute;margin-left:342.6pt;margin-top:0.05pt;width:85.75pt;height:13.7pt;mso-wrap-style:square;v-text-anchor:top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7"/>
                      <w:rPr>
                        <w:rStyle w:val="Pagenumber"/>
                        <w:b w:val="false"/>
                        <w:b w:val="false"/>
                        <w:sz w:val="24"/>
                        <w:szCs w:val="24"/>
                      </w:rPr>
                    </w:pPr>
                    <w:r>
                      <w:rPr>
                        <w:rStyle w:val="Pagenumber"/>
                        <w:b w:val="false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Pagenumber"/>
                        <w:sz w:val="24"/>
                        <w:b w:val="false"/>
                        <w:szCs w:val="24"/>
                      </w:rPr>
                      <w:instrText> PAGE </w:instrText>
                    </w:r>
                    <w:r>
                      <w:rPr>
                        <w:rStyle w:val="Pagenumber"/>
                        <w:sz w:val="24"/>
                        <w:b w:val="false"/>
                        <w:szCs w:val="24"/>
                      </w:rPr>
                      <w:fldChar w:fldCharType="separate"/>
                    </w:r>
                    <w:r>
                      <w:rPr>
                        <w:rStyle w:val="Pagenumber"/>
                        <w:sz w:val="24"/>
                        <w:b w:val="false"/>
                        <w:szCs w:val="24"/>
                      </w:rPr>
                      <w:t>2</w:t>
                    </w:r>
                    <w:r>
                      <w:rPr>
                        <w:rStyle w:val="Pagenumber"/>
                        <w:sz w:val="24"/>
                        <w:b w:val="false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bidi="ar-SA" w:val="ru-RU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spacing w:before="60" w:after="60"/>
      <w:jc w:val="center"/>
      <w:outlineLvl w:val="0"/>
    </w:pPr>
    <w:rPr>
      <w:b/>
      <w:bCs/>
      <w:color w:val="FFFFFF"/>
    </w:rPr>
  </w:style>
  <w:style w:type="paragraph" w:styleId="2">
    <w:name w:val="Heading 2"/>
    <w:basedOn w:val="Normal"/>
    <w:next w:val="Normal"/>
    <w:qFormat/>
    <w:pPr>
      <w:numPr>
        <w:ilvl w:val="1"/>
        <w:numId w:val="1"/>
      </w:numPr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Normal"/>
    <w:next w:val="NormalIndent"/>
    <w:qFormat/>
    <w:pPr>
      <w:numPr>
        <w:ilvl w:val="2"/>
        <w:numId w:val="1"/>
      </w:numPr>
      <w:spacing w:before="240" w:after="60"/>
      <w:outlineLvl w:val="2"/>
    </w:pPr>
    <w:rPr>
      <w:b/>
      <w:bCs/>
      <w:sz w:val="24"/>
      <w:szCs w:val="24"/>
    </w:rPr>
  </w:style>
  <w:style w:type="paragraph" w:styleId="4">
    <w:name w:val="Heading 4"/>
    <w:basedOn w:val="Style24"/>
    <w:next w:val="Style19"/>
    <w:qFormat/>
    <w:pPr>
      <w:numPr>
        <w:ilvl w:val="3"/>
        <w:numId w:val="1"/>
      </w:numPr>
      <w:spacing w:before="120" w:after="80"/>
      <w:outlineLvl w:val="3"/>
    </w:pPr>
    <w:rPr>
      <w:rFonts w:ascii="Times New Roman" w:hAnsi="Times New Roman" w:cs="Times New Roman"/>
      <w:i/>
      <w:iCs/>
      <w:sz w:val="24"/>
      <w:szCs w:val="24"/>
    </w:rPr>
  </w:style>
  <w:style w:type="paragraph" w:styleId="5">
    <w:name w:val="Heading 5"/>
    <w:basedOn w:val="Style24"/>
    <w:next w:val="Style19"/>
    <w:qFormat/>
    <w:pPr>
      <w:numPr>
        <w:ilvl w:val="4"/>
        <w:numId w:val="1"/>
      </w:numPr>
      <w:spacing w:before="120" w:after="80"/>
      <w:outlineLvl w:val="4"/>
    </w:pPr>
    <w:rPr>
      <w:sz w:val="20"/>
      <w:szCs w:val="20"/>
    </w:rPr>
  </w:style>
  <w:style w:type="paragraph" w:styleId="6">
    <w:name w:val="Heading 6"/>
    <w:basedOn w:val="Style24"/>
    <w:next w:val="Style19"/>
    <w:qFormat/>
    <w:pPr>
      <w:numPr>
        <w:ilvl w:val="5"/>
        <w:numId w:val="1"/>
      </w:numPr>
      <w:spacing w:before="120" w:after="80"/>
      <w:outlineLvl w:val="5"/>
    </w:pPr>
    <w:rPr>
      <w:i/>
      <w:iCs/>
      <w:sz w:val="20"/>
      <w:szCs w:val="20"/>
    </w:rPr>
  </w:style>
  <w:style w:type="paragraph" w:styleId="7">
    <w:name w:val="Heading 7"/>
    <w:basedOn w:val="Style24"/>
    <w:next w:val="Style19"/>
    <w:qFormat/>
    <w:pPr>
      <w:numPr>
        <w:ilvl w:val="6"/>
        <w:numId w:val="1"/>
      </w:numPr>
      <w:spacing w:before="80" w:after="60"/>
      <w:outlineLvl w:val="6"/>
    </w:pPr>
    <w:rPr>
      <w:rFonts w:ascii="Times New Roman" w:hAnsi="Times New Roman" w:cs="Times New Roman"/>
      <w:sz w:val="20"/>
      <w:szCs w:val="20"/>
    </w:rPr>
  </w:style>
  <w:style w:type="paragraph" w:styleId="8">
    <w:name w:val="Heading 8"/>
    <w:basedOn w:val="Style24"/>
    <w:next w:val="Style19"/>
    <w:qFormat/>
    <w:pPr>
      <w:numPr>
        <w:ilvl w:val="7"/>
        <w:numId w:val="1"/>
      </w:numPr>
      <w:spacing w:before="80" w:after="60"/>
      <w:outlineLvl w:val="7"/>
    </w:pPr>
    <w:rPr>
      <w:rFonts w:ascii="Times New Roman" w:hAnsi="Times New Roman" w:cs="Times New Roman"/>
      <w:i/>
      <w:iCs/>
      <w:sz w:val="20"/>
      <w:szCs w:val="20"/>
    </w:rPr>
  </w:style>
  <w:style w:type="paragraph" w:styleId="9">
    <w:name w:val="Heading 9"/>
    <w:basedOn w:val="Style24"/>
    <w:next w:val="Style19"/>
    <w:qFormat/>
    <w:pPr>
      <w:numPr>
        <w:ilvl w:val="8"/>
        <w:numId w:val="1"/>
      </w:numPr>
      <w:spacing w:before="80" w:after="60"/>
      <w:outlineLvl w:val="8"/>
    </w:pPr>
    <w:rPr>
      <w:rFonts w:ascii="Times New Roman" w:hAnsi="Times New Roman" w:cs="Times New Roman"/>
      <w:i/>
      <w:i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/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9z0" w:customStyle="1">
    <w:name w:val="WW8Num9z0"/>
    <w:qFormat/>
    <w:rPr/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29" w:customStyle="1">
    <w:name w:val="Знак Знак29"/>
    <w:basedOn w:val="DefaultParagraphFont"/>
    <w:qFormat/>
    <w:rPr>
      <w:b/>
      <w:bCs/>
      <w:color w:val="FFFFFF"/>
      <w:sz w:val="28"/>
      <w:szCs w:val="28"/>
      <w:lang w:val="ru-RU"/>
    </w:rPr>
  </w:style>
  <w:style w:type="character" w:styleId="28" w:customStyle="1">
    <w:name w:val="Знак Знак28"/>
    <w:basedOn w:val="DefaultParagraphFont"/>
    <w:qFormat/>
    <w:rPr>
      <w:rFonts w:ascii="Cambria" w:hAnsi="Cambria" w:cs="Cambria"/>
      <w:b/>
      <w:bCs/>
      <w:i/>
      <w:iCs/>
      <w:sz w:val="28"/>
      <w:szCs w:val="28"/>
    </w:rPr>
  </w:style>
  <w:style w:type="character" w:styleId="27" w:customStyle="1">
    <w:name w:val="Знак Знак27"/>
    <w:basedOn w:val="DefaultParagraphFont"/>
    <w:qFormat/>
    <w:rPr>
      <w:rFonts w:ascii="Cambria" w:hAnsi="Cambria" w:cs="Cambria"/>
      <w:b/>
      <w:bCs/>
      <w:sz w:val="26"/>
      <w:szCs w:val="26"/>
    </w:rPr>
  </w:style>
  <w:style w:type="character" w:styleId="26" w:customStyle="1">
    <w:name w:val="Знак Знак26"/>
    <w:basedOn w:val="DefaultParagraphFont"/>
    <w:qFormat/>
    <w:rPr>
      <w:rFonts w:ascii="Calibri" w:hAnsi="Calibri" w:cs="Calibri"/>
      <w:b/>
      <w:bCs/>
      <w:sz w:val="28"/>
      <w:szCs w:val="28"/>
    </w:rPr>
  </w:style>
  <w:style w:type="character" w:styleId="25" w:customStyle="1">
    <w:name w:val="Знак Знак25"/>
    <w:basedOn w:val="DefaultParagraphFont"/>
    <w:qFormat/>
    <w:rPr>
      <w:rFonts w:ascii="Calibri" w:hAnsi="Calibri" w:cs="Calibri"/>
      <w:b/>
      <w:bCs/>
      <w:i/>
      <w:iCs/>
      <w:sz w:val="26"/>
      <w:szCs w:val="26"/>
    </w:rPr>
  </w:style>
  <w:style w:type="character" w:styleId="24" w:customStyle="1">
    <w:name w:val="Знак Знак24"/>
    <w:basedOn w:val="DefaultParagraphFont"/>
    <w:qFormat/>
    <w:rPr>
      <w:rFonts w:ascii="Calibri" w:hAnsi="Calibri" w:cs="Calibri"/>
      <w:b/>
      <w:bCs/>
    </w:rPr>
  </w:style>
  <w:style w:type="character" w:styleId="23" w:customStyle="1">
    <w:name w:val="Знак Знак23"/>
    <w:basedOn w:val="DefaultParagraphFont"/>
    <w:qFormat/>
    <w:rPr>
      <w:rFonts w:ascii="Calibri" w:hAnsi="Calibri" w:cs="Calibri"/>
      <w:sz w:val="24"/>
      <w:szCs w:val="24"/>
    </w:rPr>
  </w:style>
  <w:style w:type="character" w:styleId="22" w:customStyle="1">
    <w:name w:val="Знак Знак22"/>
    <w:basedOn w:val="DefaultParagraphFont"/>
    <w:qFormat/>
    <w:rPr>
      <w:rFonts w:ascii="Calibri" w:hAnsi="Calibri" w:cs="Calibri"/>
      <w:i/>
      <w:iCs/>
      <w:sz w:val="24"/>
      <w:szCs w:val="24"/>
    </w:rPr>
  </w:style>
  <w:style w:type="character" w:styleId="21" w:customStyle="1">
    <w:name w:val="Знак Знак21"/>
    <w:basedOn w:val="DefaultParagraphFont"/>
    <w:qFormat/>
    <w:rPr>
      <w:rFonts w:ascii="Cambria" w:hAnsi="Cambria" w:cs="Cambria"/>
    </w:rPr>
  </w:style>
  <w:style w:type="character" w:styleId="Pagenumber">
    <w:name w:val="page number"/>
    <w:basedOn w:val="DefaultParagraphFont"/>
    <w:qFormat/>
    <w:rPr>
      <w:b/>
      <w:bCs/>
    </w:rPr>
  </w:style>
  <w:style w:type="character" w:styleId="Style5" w:customStyle="1">
    <w:name w:val="Символ концевой сноски"/>
    <w:qFormat/>
    <w:rPr>
      <w:vertAlign w:val="superscript"/>
    </w:rPr>
  </w:style>
  <w:style w:type="character" w:styleId="EndnoteCharacters" w:customStyle="1">
    <w:name w:val="Endnote Characters"/>
    <w:qFormat/>
    <w:rPr>
      <w:vertAlign w:val="superscript"/>
    </w:rPr>
  </w:style>
  <w:style w:type="character" w:styleId="Style6" w:customStyle="1">
    <w:name w:val="Символ сноски"/>
    <w:qFormat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Style7" w:customStyle="1">
    <w:name w:val="Нумерация строк"/>
    <w:basedOn w:val="DefaultParagraphFont"/>
    <w:rPr>
      <w:rFonts w:ascii="Arial" w:hAnsi="Arial" w:cs="Arial"/>
      <w:sz w:val="18"/>
      <w:szCs w:val="18"/>
    </w:rPr>
  </w:style>
  <w:style w:type="character" w:styleId="Style8" w:customStyle="1">
    <w:name w:val="Верхний индекс"/>
    <w:qFormat/>
    <w:rPr>
      <w:rFonts w:ascii="Times New Roman" w:hAnsi="Times New Roman" w:cs="Times New Roman"/>
      <w:vertAlign w:val="superscript"/>
    </w:rPr>
  </w:style>
  <w:style w:type="character" w:styleId="Style9" w:customStyle="1">
    <w:name w:val="Полужирный курсив"/>
    <w:qFormat/>
    <w:rPr>
      <w:b/>
      <w:bCs/>
      <w:i/>
      <w:iCs/>
    </w:rPr>
  </w:style>
  <w:style w:type="character" w:styleId="Style10" w:customStyle="1">
    <w:name w:val="Курсив"/>
    <w:qFormat/>
    <w:rPr>
      <w:i/>
      <w:iCs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Style11" w:customStyle="1">
    <w:name w:val="Гипертекстовая ссылка"/>
    <w:basedOn w:val="DefaultParagraphFont"/>
    <w:qFormat/>
    <w:rPr>
      <w:color w:val="008000"/>
      <w:sz w:val="20"/>
      <w:szCs w:val="20"/>
      <w:u w:val="single"/>
    </w:rPr>
  </w:style>
  <w:style w:type="character" w:styleId="Style12" w:customStyle="1">
    <w:name w:val="Интернет-ссылка"/>
    <w:basedOn w:val="DefaultParagraphFont"/>
    <w:rPr>
      <w:color w:val="0000FF"/>
      <w:u w:val="single"/>
    </w:rPr>
  </w:style>
  <w:style w:type="character" w:styleId="Style13" w:customStyle="1">
    <w:name w:val="Текст выноски Знак"/>
    <w:qFormat/>
    <w:rPr>
      <w:rFonts w:ascii="Tahoma" w:hAnsi="Tahoma" w:cs="Tahoma"/>
      <w:sz w:val="16"/>
      <w:szCs w:val="16"/>
      <w:lang w:val="ru-RU"/>
    </w:rPr>
  </w:style>
  <w:style w:type="character" w:styleId="Applestylespan" w:customStyle="1">
    <w:name w:val="apple-style-span"/>
    <w:qFormat/>
    <w:rPr/>
  </w:style>
  <w:style w:type="character" w:styleId="Style14" w:customStyle="1">
    <w:name w:val="Основной текст Знак"/>
    <w:qFormat/>
    <w:rPr>
      <w:sz w:val="28"/>
      <w:szCs w:val="28"/>
      <w:lang w:val="ru-RU"/>
    </w:rPr>
  </w:style>
  <w:style w:type="character" w:styleId="ConsPlusNormal" w:customStyle="1">
    <w:name w:val="ConsPlusNormal Знак"/>
    <w:qFormat/>
    <w:rPr>
      <w:rFonts w:ascii="Arial" w:hAnsi="Arial" w:cs="Arial"/>
      <w:lang w:val="ru-RU"/>
    </w:rPr>
  </w:style>
  <w:style w:type="character" w:styleId="Style15" w:customStyle="1">
    <w:name w:val="Выделение жирным"/>
    <w:basedOn w:val="DefaultParagraphFont"/>
    <w:qFormat/>
    <w:rPr>
      <w:b/>
      <w:bCs/>
    </w:rPr>
  </w:style>
  <w:style w:type="character" w:styleId="Style16" w:customStyle="1">
    <w:name w:val="Текст сноски Знак"/>
    <w:basedOn w:val="DefaultParagraphFont"/>
    <w:qFormat/>
    <w:rPr>
      <w:sz w:val="18"/>
      <w:szCs w:val="18"/>
      <w:lang w:val="ru-RU"/>
    </w:rPr>
  </w:style>
  <w:style w:type="character" w:styleId="20" w:customStyle="1">
    <w:name w:val="Знак Знак20"/>
    <w:basedOn w:val="DefaultParagraphFont"/>
    <w:qFormat/>
    <w:rPr>
      <w:sz w:val="28"/>
      <w:szCs w:val="28"/>
    </w:rPr>
  </w:style>
  <w:style w:type="character" w:styleId="19" w:customStyle="1">
    <w:name w:val="Знак Знак19"/>
    <w:basedOn w:val="DefaultParagraphFont"/>
    <w:qFormat/>
    <w:rPr>
      <w:sz w:val="28"/>
      <w:szCs w:val="28"/>
    </w:rPr>
  </w:style>
  <w:style w:type="character" w:styleId="18" w:customStyle="1">
    <w:name w:val="Знак Знак18"/>
    <w:basedOn w:val="DefaultParagraphFont"/>
    <w:qFormat/>
    <w:rPr>
      <w:sz w:val="20"/>
      <w:szCs w:val="20"/>
    </w:rPr>
  </w:style>
  <w:style w:type="character" w:styleId="17" w:customStyle="1">
    <w:name w:val="Знак Знак17"/>
    <w:basedOn w:val="DefaultParagraphFont"/>
    <w:qFormat/>
    <w:rPr>
      <w:sz w:val="28"/>
      <w:szCs w:val="28"/>
    </w:rPr>
  </w:style>
  <w:style w:type="character" w:styleId="16" w:customStyle="1">
    <w:name w:val="Знак Знак16"/>
    <w:basedOn w:val="DefaultParagraphFont"/>
    <w:qFormat/>
    <w:rPr>
      <w:sz w:val="28"/>
      <w:szCs w:val="28"/>
    </w:rPr>
  </w:style>
  <w:style w:type="character" w:styleId="15" w:customStyle="1">
    <w:name w:val="Знак Знак15"/>
    <w:basedOn w:val="DefaultParagraphFont"/>
    <w:qFormat/>
    <w:rPr>
      <w:sz w:val="20"/>
      <w:szCs w:val="20"/>
    </w:rPr>
  </w:style>
  <w:style w:type="character" w:styleId="14" w:customStyle="1">
    <w:name w:val="Знак Знак14"/>
    <w:basedOn w:val="DefaultParagraphFont"/>
    <w:qFormat/>
    <w:rPr>
      <w:sz w:val="28"/>
      <w:szCs w:val="28"/>
    </w:rPr>
  </w:style>
  <w:style w:type="character" w:styleId="13" w:customStyle="1">
    <w:name w:val="Знак Знак13"/>
    <w:basedOn w:val="DefaultParagraphFont"/>
    <w:qFormat/>
    <w:rPr>
      <w:rFonts w:ascii="Cambria" w:hAnsi="Cambria" w:cs="Cambria"/>
      <w:sz w:val="24"/>
      <w:szCs w:val="24"/>
      <w:shd w:fill="CCCCCC" w:val="clear"/>
    </w:rPr>
  </w:style>
  <w:style w:type="character" w:styleId="12" w:customStyle="1">
    <w:name w:val="Знак Знак12"/>
    <w:basedOn w:val="DefaultParagraphFont"/>
    <w:qFormat/>
    <w:rPr>
      <w:sz w:val="20"/>
      <w:szCs w:val="20"/>
    </w:rPr>
  </w:style>
  <w:style w:type="character" w:styleId="11" w:customStyle="1">
    <w:name w:val="Знак Знак11"/>
    <w:basedOn w:val="DefaultParagraphFont"/>
    <w:qFormat/>
    <w:rPr>
      <w:rFonts w:ascii="Courier New" w:hAnsi="Courier New" w:cs="Courier New"/>
      <w:sz w:val="20"/>
      <w:szCs w:val="20"/>
    </w:rPr>
  </w:style>
  <w:style w:type="character" w:styleId="10" w:customStyle="1">
    <w:name w:val="Знак Знак10"/>
    <w:basedOn w:val="DefaultParagraphFont"/>
    <w:qFormat/>
    <w:rPr>
      <w:sz w:val="28"/>
      <w:szCs w:val="28"/>
    </w:rPr>
  </w:style>
  <w:style w:type="character" w:styleId="91" w:customStyle="1">
    <w:name w:val="Знак Знак9"/>
    <w:basedOn w:val="DefaultParagraphFont"/>
    <w:qFormat/>
    <w:rPr>
      <w:sz w:val="28"/>
      <w:szCs w:val="28"/>
    </w:rPr>
  </w:style>
  <w:style w:type="character" w:styleId="81" w:customStyle="1">
    <w:name w:val="Знак Знак8"/>
    <w:basedOn w:val="DefaultParagraphFont"/>
    <w:qFormat/>
    <w:rPr>
      <w:sz w:val="28"/>
      <w:szCs w:val="28"/>
    </w:rPr>
  </w:style>
  <w:style w:type="character" w:styleId="71" w:customStyle="1">
    <w:name w:val="Знак Знак7"/>
    <w:basedOn w:val="DefaultParagraphFont"/>
    <w:qFormat/>
    <w:rPr>
      <w:rFonts w:ascii="Cambria" w:hAnsi="Cambria" w:cs="Cambria"/>
      <w:b/>
      <w:bCs/>
      <w:kern w:val="2"/>
      <w:sz w:val="32"/>
      <w:szCs w:val="32"/>
    </w:rPr>
  </w:style>
  <w:style w:type="character" w:styleId="61" w:customStyle="1">
    <w:name w:val="Знак Знак6"/>
    <w:basedOn w:val="DefaultParagraphFont"/>
    <w:qFormat/>
    <w:rPr>
      <w:rFonts w:ascii="Cambria" w:hAnsi="Cambria" w:cs="Cambria"/>
      <w:sz w:val="24"/>
      <w:szCs w:val="24"/>
    </w:rPr>
  </w:style>
  <w:style w:type="character" w:styleId="51" w:customStyle="1">
    <w:name w:val="Знак Знак5"/>
    <w:basedOn w:val="DefaultParagraphFont"/>
    <w:qFormat/>
    <w:rPr>
      <w:sz w:val="28"/>
      <w:szCs w:val="28"/>
    </w:rPr>
  </w:style>
  <w:style w:type="character" w:styleId="41" w:customStyle="1">
    <w:name w:val="Знак Знак4"/>
    <w:basedOn w:val="DefaultParagraphFont"/>
    <w:qFormat/>
    <w:rPr>
      <w:sz w:val="16"/>
      <w:szCs w:val="16"/>
    </w:rPr>
  </w:style>
  <w:style w:type="character" w:styleId="31" w:customStyle="1">
    <w:name w:val="Знак Знак3"/>
    <w:basedOn w:val="DefaultParagraphFont"/>
    <w:qFormat/>
    <w:rPr>
      <w:sz w:val="28"/>
      <w:szCs w:val="28"/>
    </w:rPr>
  </w:style>
  <w:style w:type="character" w:styleId="210" w:customStyle="1">
    <w:name w:val="Знак Знак2"/>
    <w:basedOn w:val="DefaultParagraphFont"/>
    <w:qFormat/>
    <w:rPr>
      <w:sz w:val="16"/>
      <w:szCs w:val="16"/>
    </w:rPr>
  </w:style>
  <w:style w:type="character" w:styleId="110" w:customStyle="1">
    <w:name w:val="Знак Знак1"/>
    <w:basedOn w:val="DefaultParagraphFont"/>
    <w:qFormat/>
    <w:rPr>
      <w:sz w:val="2"/>
      <w:szCs w:val="2"/>
    </w:rPr>
  </w:style>
  <w:style w:type="character" w:styleId="Style17" w:customStyle="1">
    <w:name w:val="Знак Знак"/>
    <w:basedOn w:val="DefaultParagraphFont"/>
    <w:qFormat/>
    <w:rPr>
      <w:sz w:val="2"/>
      <w:szCs w:val="2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Microsoft YaHei" w:cs="Liberation Sans;Arial"/>
    </w:rPr>
  </w:style>
  <w:style w:type="paragraph" w:styleId="Style19">
    <w:name w:val="Body Text"/>
    <w:basedOn w:val="Normal"/>
    <w:pPr>
      <w:spacing w:before="0" w:after="160"/>
    </w:pPr>
    <w:rPr/>
  </w:style>
  <w:style w:type="paragraph" w:styleId="Style20">
    <w:name w:val="List"/>
    <w:basedOn w:val="Style19"/>
    <w:pPr>
      <w:tabs>
        <w:tab w:val="clear" w:pos="708"/>
        <w:tab w:val="left" w:pos="720" w:leader="none"/>
      </w:tabs>
      <w:spacing w:before="0" w:after="80"/>
      <w:ind w:left="720" w:hanging="360"/>
    </w:pPr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Style23"/>
    <w:next w:val="Style19"/>
    <w:qFormat/>
    <w:pPr>
      <w:keepNext w:val="false"/>
      <w:spacing w:before="120" w:after="120"/>
    </w:pPr>
    <w:rPr>
      <w:i/>
      <w:iCs/>
      <w:sz w:val="18"/>
      <w:szCs w:val="18"/>
    </w:rPr>
  </w:style>
  <w:style w:type="paragraph" w:styleId="Style23" w:customStyle="1">
    <w:name w:val="Иллюстрация"/>
    <w:basedOn w:val="Style19"/>
    <w:next w:val="Caption"/>
    <w:qFormat/>
    <w:pPr>
      <w:keepNext w:val="true"/>
    </w:pPr>
    <w:rPr/>
  </w:style>
  <w:style w:type="paragraph" w:styleId="Indexheading">
    <w:name w:val="index heading"/>
    <w:basedOn w:val="Normal"/>
    <w:next w:val="Index1"/>
    <w:qFormat/>
    <w:pPr/>
    <w:rPr/>
  </w:style>
  <w:style w:type="paragraph" w:styleId="Style24" w:customStyle="1">
    <w:name w:val="Базовый заголовок"/>
    <w:basedOn w:val="Normal"/>
    <w:next w:val="Style19"/>
    <w:qFormat/>
    <w:pPr>
      <w:keepNext w:val="true"/>
      <w:keepLines/>
      <w:spacing w:before="240" w:after="120"/>
    </w:pPr>
    <w:rPr>
      <w:rFonts w:ascii="Arial" w:hAnsi="Arial" w:cs="Arial"/>
      <w:b/>
      <w:bCs/>
      <w:kern w:val="2"/>
      <w:sz w:val="36"/>
      <w:szCs w:val="36"/>
    </w:rPr>
  </w:style>
  <w:style w:type="paragraph" w:styleId="Index1">
    <w:name w:val="index 1"/>
    <w:basedOn w:val="Normal"/>
    <w:next w:val="Normal"/>
    <w:qFormat/>
    <w:pPr>
      <w:tabs>
        <w:tab w:val="clear" w:pos="708"/>
        <w:tab w:val="right" w:pos="8313" w:leader="dot"/>
      </w:tabs>
      <w:ind w:left="200" w:hanging="200"/>
    </w:pPr>
    <w:rPr/>
  </w:style>
  <w:style w:type="paragraph" w:styleId="Style25" w:customStyle="1">
    <w:name w:val="Верхний и нижний колонтитулы"/>
    <w:basedOn w:val="Normal"/>
    <w:qFormat/>
    <w:pPr/>
    <w:rPr/>
  </w:style>
  <w:style w:type="paragraph" w:styleId="Style26" w:customStyle="1">
    <w:name w:val="Верхн.колонтитул базовый"/>
    <w:basedOn w:val="Normal"/>
    <w:qFormat/>
    <w:pPr>
      <w:keepLines/>
      <w:tabs>
        <w:tab w:val="clear" w:pos="708"/>
        <w:tab w:val="center" w:pos="4320" w:leader="none"/>
        <w:tab w:val="right" w:pos="8640" w:leader="none"/>
      </w:tabs>
    </w:pPr>
    <w:rPr/>
  </w:style>
  <w:style w:type="paragraph" w:styleId="Style27">
    <w:name w:val="Header"/>
    <w:basedOn w:val="Style26"/>
    <w:pPr/>
    <w:rPr/>
  </w:style>
  <w:style w:type="paragraph" w:styleId="Style28" w:customStyle="1">
    <w:name w:val="Базовая сноска"/>
    <w:basedOn w:val="Normal"/>
    <w:qFormat/>
    <w:pPr>
      <w:tabs>
        <w:tab w:val="clear" w:pos="708"/>
        <w:tab w:val="left" w:pos="187" w:leader="none"/>
      </w:tabs>
      <w:spacing w:lineRule="exact" w:line="220"/>
      <w:ind w:left="187" w:hanging="187"/>
    </w:pPr>
    <w:rPr>
      <w:sz w:val="18"/>
      <w:szCs w:val="18"/>
    </w:rPr>
  </w:style>
  <w:style w:type="paragraph" w:styleId="Annotationtext">
    <w:name w:val="annotation text"/>
    <w:basedOn w:val="Style28"/>
    <w:qFormat/>
    <w:pPr>
      <w:spacing w:before="0" w:after="120"/>
    </w:pPr>
    <w:rPr>
      <w:sz w:val="20"/>
      <w:szCs w:val="20"/>
    </w:rPr>
  </w:style>
  <w:style w:type="paragraph" w:styleId="BlockText">
    <w:name w:val="Block Text"/>
    <w:basedOn w:val="Style19"/>
    <w:qFormat/>
    <w:pPr>
      <w:keepLines/>
      <w:ind w:left="720" w:right="720" w:hanging="0"/>
    </w:pPr>
    <w:rPr>
      <w:i/>
      <w:iCs/>
    </w:rPr>
  </w:style>
  <w:style w:type="paragraph" w:styleId="Style29" w:customStyle="1">
    <w:name w:val="Основной текст вместе"/>
    <w:basedOn w:val="Style19"/>
    <w:qFormat/>
    <w:pPr>
      <w:keepNext w:val="true"/>
    </w:pPr>
    <w:rPr/>
  </w:style>
  <w:style w:type="paragraph" w:styleId="Date">
    <w:name w:val="Date"/>
    <w:basedOn w:val="Style19"/>
    <w:next w:val="Style30"/>
    <w:qFormat/>
    <w:pPr>
      <w:spacing w:before="480" w:after="140"/>
    </w:pPr>
    <w:rPr/>
  </w:style>
  <w:style w:type="paragraph" w:styleId="Envelopeaddress">
    <w:name w:val="envelope address"/>
    <w:basedOn w:val="Style19"/>
    <w:qFormat/>
    <w:pPr>
      <w:keepLines/>
      <w:spacing w:before="0" w:after="0"/>
      <w:ind w:right="4320" w:hanging="0"/>
    </w:pPr>
    <w:rPr/>
  </w:style>
  <w:style w:type="paragraph" w:styleId="Style30" w:customStyle="1">
    <w:name w:val="Внутренний адрес"/>
    <w:basedOn w:val="Envelopeaddress"/>
    <w:next w:val="Style31"/>
    <w:qFormat/>
    <w:pPr/>
    <w:rPr/>
  </w:style>
  <w:style w:type="paragraph" w:styleId="Style31" w:customStyle="1">
    <w:name w:val="Строка Внимание"/>
    <w:basedOn w:val="Style19"/>
    <w:next w:val="Style32"/>
    <w:qFormat/>
    <w:pPr>
      <w:spacing w:before="160" w:after="0"/>
    </w:pPr>
    <w:rPr>
      <w:b/>
      <w:bCs/>
      <w:i/>
      <w:iCs/>
    </w:rPr>
  </w:style>
  <w:style w:type="paragraph" w:styleId="Style32">
    <w:name w:val="Salutation"/>
    <w:basedOn w:val="Style19"/>
    <w:next w:val="Style33"/>
    <w:qFormat/>
    <w:pPr>
      <w:spacing w:before="160" w:after="140"/>
    </w:pPr>
    <w:rPr/>
  </w:style>
  <w:style w:type="paragraph" w:styleId="Style33" w:customStyle="1">
    <w:name w:val="Строка Тема"/>
    <w:basedOn w:val="Style19"/>
    <w:next w:val="Style19"/>
    <w:qFormat/>
    <w:pPr/>
    <w:rPr>
      <w:i/>
      <w:iCs/>
      <w:u w:val="single"/>
    </w:rPr>
  </w:style>
  <w:style w:type="paragraph" w:styleId="Style34">
    <w:name w:val="Endnote Text"/>
    <w:basedOn w:val="Style28"/>
    <w:pPr>
      <w:spacing w:before="0" w:after="120"/>
    </w:pPr>
    <w:rPr/>
  </w:style>
  <w:style w:type="paragraph" w:styleId="111" w:customStyle="1">
    <w:name w:val="Адрес на конверте1"/>
    <w:basedOn w:val="Envelopeaddress"/>
    <w:qFormat/>
    <w:pPr>
      <w:ind w:left="3240" w:right="0" w:hanging="0"/>
    </w:pPr>
    <w:rPr/>
  </w:style>
  <w:style w:type="paragraph" w:styleId="Envelopereturn">
    <w:name w:val="envelope return"/>
    <w:basedOn w:val="Envelopeaddress"/>
    <w:qFormat/>
    <w:pPr>
      <w:ind w:right="5040" w:hanging="0"/>
    </w:pPr>
    <w:rPr/>
  </w:style>
  <w:style w:type="paragraph" w:styleId="Style35">
    <w:name w:val="Footer"/>
    <w:basedOn w:val="Style26"/>
    <w:pPr/>
    <w:rPr/>
  </w:style>
  <w:style w:type="paragraph" w:styleId="MessageHeader">
    <w:name w:val="Message Header"/>
    <w:basedOn w:val="Style19"/>
    <w:qFormat/>
    <w:pPr>
      <w:keepLines/>
      <w:tabs>
        <w:tab w:val="clear" w:pos="708"/>
        <w:tab w:val="left" w:pos="720" w:leader="none"/>
      </w:tabs>
      <w:spacing w:before="0" w:after="240"/>
      <w:ind w:left="1080" w:right="2880" w:hanging="1080"/>
    </w:pPr>
    <w:rPr>
      <w:rFonts w:ascii="Arial" w:hAnsi="Arial" w:cs="Arial"/>
    </w:rPr>
  </w:style>
  <w:style w:type="paragraph" w:styleId="Style36">
    <w:name w:val="Footnote Text"/>
    <w:basedOn w:val="Style28"/>
    <w:pPr>
      <w:spacing w:before="0" w:after="120"/>
    </w:pPr>
    <w:rPr/>
  </w:style>
  <w:style w:type="paragraph" w:styleId="Toaheading">
    <w:name w:val="toa heading"/>
    <w:basedOn w:val="Normal"/>
    <w:next w:val="Normal"/>
    <w:qFormat/>
    <w:pPr>
      <w:spacing w:before="120" w:after="0"/>
    </w:pPr>
    <w:rPr>
      <w:rFonts w:ascii="Arial" w:hAnsi="Arial" w:cs="Arial"/>
      <w:b/>
      <w:bCs/>
      <w:sz w:val="24"/>
      <w:szCs w:val="24"/>
    </w:rPr>
  </w:style>
  <w:style w:type="paragraph" w:styleId="ListBullet">
    <w:name w:val="List Bullet"/>
    <w:basedOn w:val="Style20"/>
    <w:qFormat/>
    <w:pPr>
      <w:tabs>
        <w:tab w:val="clear" w:pos="720"/>
      </w:tabs>
      <w:spacing w:before="0" w:after="160"/>
    </w:pPr>
    <w:rPr/>
  </w:style>
  <w:style w:type="paragraph" w:styleId="ListNumber">
    <w:name w:val="List Number"/>
    <w:basedOn w:val="Style20"/>
    <w:qFormat/>
    <w:pPr>
      <w:tabs>
        <w:tab w:val="clear" w:pos="720"/>
        <w:tab w:val="left" w:pos="2160" w:leader="none"/>
      </w:tabs>
      <w:ind w:left="2160" w:hanging="360"/>
    </w:pPr>
    <w:rPr/>
  </w:style>
  <w:style w:type="paragraph" w:styleId="Macro">
    <w:name w:val="macro"/>
    <w:basedOn w:val="Style19"/>
    <w:qFormat/>
    <w:pPr>
      <w:spacing w:before="0" w:after="120"/>
    </w:pPr>
    <w:rPr>
      <w:rFonts w:ascii="Courier New" w:hAnsi="Courier New" w:cs="Courier New"/>
    </w:rPr>
  </w:style>
  <w:style w:type="paragraph" w:styleId="Style37" w:customStyle="1">
    <w:name w:val="Обратный адрес"/>
    <w:basedOn w:val="Envelopeaddress"/>
    <w:next w:val="Date"/>
    <w:qFormat/>
    <w:pPr/>
    <w:rPr/>
  </w:style>
  <w:style w:type="paragraph" w:styleId="Style38" w:customStyle="1">
    <w:name w:val="Копия"/>
    <w:basedOn w:val="Style19"/>
    <w:qFormat/>
    <w:pPr>
      <w:keepLines/>
      <w:ind w:left="360" w:hanging="360"/>
    </w:pPr>
    <w:rPr/>
  </w:style>
  <w:style w:type="paragraph" w:styleId="Style39" w:customStyle="1">
    <w:name w:val="Название организации"/>
    <w:basedOn w:val="Normal"/>
    <w:next w:val="Style67"/>
    <w:qFormat/>
    <w:pPr>
      <w:spacing w:lineRule="atLeast" w:line="240"/>
      <w:ind w:left="245" w:hanging="0"/>
    </w:pPr>
    <w:rPr>
      <w:rFonts w:ascii="Arial" w:hAnsi="Arial" w:cs="Arial"/>
      <w:b/>
      <w:bCs/>
      <w:sz w:val="36"/>
      <w:szCs w:val="36"/>
    </w:rPr>
  </w:style>
  <w:style w:type="paragraph" w:styleId="Style40">
    <w:name w:val="Signature"/>
    <w:basedOn w:val="Style19"/>
    <w:pPr>
      <w:keepNext w:val="true"/>
      <w:spacing w:before="0" w:after="0"/>
    </w:pPr>
    <w:rPr/>
  </w:style>
  <w:style w:type="paragraph" w:styleId="Style41" w:customStyle="1">
    <w:name w:val="Подпись Название организации"/>
    <w:basedOn w:val="Style40"/>
    <w:next w:val="Style42"/>
    <w:qFormat/>
    <w:pPr>
      <w:keepLines/>
      <w:spacing w:before="0" w:after="160"/>
    </w:pPr>
    <w:rPr>
      <w:b/>
      <w:bCs/>
    </w:rPr>
  </w:style>
  <w:style w:type="paragraph" w:styleId="Style42" w:customStyle="1">
    <w:name w:val="Подпись Имя"/>
    <w:basedOn w:val="Style40"/>
    <w:next w:val="Style43"/>
    <w:qFormat/>
    <w:pPr>
      <w:spacing w:before="720" w:after="0"/>
    </w:pPr>
    <w:rPr/>
  </w:style>
  <w:style w:type="paragraph" w:styleId="Style43" w:customStyle="1">
    <w:name w:val="Подпись Должность"/>
    <w:basedOn w:val="Style40"/>
    <w:next w:val="Style44"/>
    <w:qFormat/>
    <w:pPr>
      <w:spacing w:before="0" w:after="160"/>
    </w:pPr>
    <w:rPr/>
  </w:style>
  <w:style w:type="paragraph" w:styleId="Style44" w:customStyle="1">
    <w:name w:val="Инициалы для ссылки"/>
    <w:basedOn w:val="Style19"/>
    <w:next w:val="Style45"/>
    <w:qFormat/>
    <w:pPr>
      <w:keepNext w:val="true"/>
      <w:keepLines/>
      <w:tabs>
        <w:tab w:val="clear" w:pos="708"/>
        <w:tab w:val="left" w:pos="360" w:leader="none"/>
      </w:tabs>
      <w:ind w:left="360" w:hanging="360"/>
    </w:pPr>
    <w:rPr/>
  </w:style>
  <w:style w:type="paragraph" w:styleId="Style45" w:customStyle="1">
    <w:name w:val="Всего"/>
    <w:basedOn w:val="Style19"/>
    <w:next w:val="Style38"/>
    <w:qFormat/>
    <w:pPr>
      <w:keepLines/>
    </w:pPr>
    <w:rPr/>
  </w:style>
  <w:style w:type="paragraph" w:styleId="Style46" w:customStyle="1">
    <w:name w:val="Нижн.колонтитул первый"/>
    <w:basedOn w:val="Style35"/>
    <w:qFormat/>
    <w:pPr>
      <w:tabs>
        <w:tab w:val="clear" w:pos="8640"/>
        <w:tab w:val="center" w:pos="4320" w:leader="none"/>
      </w:tabs>
      <w:jc w:val="center"/>
    </w:pPr>
    <w:rPr/>
  </w:style>
  <w:style w:type="paragraph" w:styleId="Style47" w:customStyle="1">
    <w:name w:val="Нижн.колонтитул четн."/>
    <w:basedOn w:val="Style35"/>
    <w:qFormat/>
    <w:pPr/>
    <w:rPr/>
  </w:style>
  <w:style w:type="paragraph" w:styleId="Style48" w:customStyle="1">
    <w:name w:val="Нижн.колонтитул нечетн."/>
    <w:basedOn w:val="Style35"/>
    <w:qFormat/>
    <w:pPr>
      <w:tabs>
        <w:tab w:val="right" w:pos="0" w:leader="none"/>
        <w:tab w:val="center" w:pos="4320" w:leader="none"/>
        <w:tab w:val="right" w:pos="8640" w:leader="none"/>
      </w:tabs>
      <w:jc w:val="right"/>
    </w:pPr>
    <w:rPr/>
  </w:style>
  <w:style w:type="paragraph" w:styleId="Style49" w:customStyle="1">
    <w:name w:val="Верхн.колонтитул первый"/>
    <w:basedOn w:val="Style27"/>
    <w:qFormat/>
    <w:pPr>
      <w:tabs>
        <w:tab w:val="clear" w:pos="8640"/>
        <w:tab w:val="center" w:pos="4320" w:leader="none"/>
      </w:tabs>
      <w:jc w:val="center"/>
    </w:pPr>
    <w:rPr/>
  </w:style>
  <w:style w:type="paragraph" w:styleId="Style50" w:customStyle="1">
    <w:name w:val="Верхн.колонтитул четн."/>
    <w:basedOn w:val="Style27"/>
    <w:qFormat/>
    <w:pPr/>
    <w:rPr/>
  </w:style>
  <w:style w:type="paragraph" w:styleId="Style51" w:customStyle="1">
    <w:name w:val="Верхн.колонтитул нечетн."/>
    <w:basedOn w:val="Style27"/>
    <w:qFormat/>
    <w:pPr>
      <w:tabs>
        <w:tab w:val="right" w:pos="0" w:leader="none"/>
        <w:tab w:val="center" w:pos="4320" w:leader="none"/>
        <w:tab w:val="right" w:pos="8640" w:leader="none"/>
      </w:tabs>
      <w:jc w:val="right"/>
    </w:pPr>
    <w:rPr/>
  </w:style>
  <w:style w:type="paragraph" w:styleId="Style52" w:customStyle="1">
    <w:name w:val="Цитата первая"/>
    <w:basedOn w:val="BlockText"/>
    <w:next w:val="BlockText"/>
    <w:qFormat/>
    <w:pPr>
      <w:spacing w:before="120" w:after="140"/>
    </w:pPr>
    <w:rPr/>
  </w:style>
  <w:style w:type="paragraph" w:styleId="Style53" w:customStyle="1">
    <w:name w:val="Цитата последняя"/>
    <w:basedOn w:val="BlockText"/>
    <w:next w:val="Style19"/>
    <w:qFormat/>
    <w:pPr>
      <w:spacing w:before="0" w:after="240"/>
    </w:pPr>
    <w:rPr/>
  </w:style>
  <w:style w:type="paragraph" w:styleId="Style54" w:customStyle="1">
    <w:name w:val="Список бюл. первый"/>
    <w:basedOn w:val="ListBullet"/>
    <w:next w:val="ListBullet"/>
    <w:qFormat/>
    <w:pPr>
      <w:spacing w:before="80" w:after="160"/>
    </w:pPr>
    <w:rPr/>
  </w:style>
  <w:style w:type="paragraph" w:styleId="Style55" w:customStyle="1">
    <w:name w:val="Список бюл. последний"/>
    <w:basedOn w:val="ListBullet"/>
    <w:next w:val="Style19"/>
    <w:qFormat/>
    <w:pPr>
      <w:spacing w:before="0" w:after="240"/>
    </w:pPr>
    <w:rPr/>
  </w:style>
  <w:style w:type="paragraph" w:styleId="Style56" w:customStyle="1">
    <w:name w:val="Список нум. первый"/>
    <w:basedOn w:val="ListNumber"/>
    <w:next w:val="ListNumber"/>
    <w:qFormat/>
    <w:pPr>
      <w:spacing w:before="80" w:after="160"/>
    </w:pPr>
    <w:rPr/>
  </w:style>
  <w:style w:type="paragraph" w:styleId="Style57" w:customStyle="1">
    <w:name w:val="Список нум. последний"/>
    <w:basedOn w:val="ListNumber"/>
    <w:next w:val="Style19"/>
    <w:qFormat/>
    <w:pPr>
      <w:spacing w:before="0" w:after="240"/>
    </w:pPr>
    <w:rPr/>
  </w:style>
  <w:style w:type="paragraph" w:styleId="Style58" w:customStyle="1">
    <w:name w:val="Список первый"/>
    <w:basedOn w:val="Style20"/>
    <w:next w:val="Style20"/>
    <w:qFormat/>
    <w:pPr>
      <w:spacing w:before="80" w:after="80"/>
    </w:pPr>
    <w:rPr/>
  </w:style>
  <w:style w:type="paragraph" w:styleId="ListBullet5">
    <w:name w:val="List Bullet 5"/>
    <w:basedOn w:val="Style20"/>
    <w:qFormat/>
    <w:pPr>
      <w:tabs>
        <w:tab w:val="clear" w:pos="720"/>
        <w:tab w:val="left" w:pos="1800" w:leader="none"/>
      </w:tabs>
      <w:ind w:left="1800" w:hanging="360"/>
    </w:pPr>
    <w:rPr/>
  </w:style>
  <w:style w:type="paragraph" w:styleId="Style59" w:customStyle="1">
    <w:name w:val="Список последний"/>
    <w:basedOn w:val="Style20"/>
    <w:next w:val="Style19"/>
    <w:qFormat/>
    <w:pPr>
      <w:spacing w:before="0" w:after="240"/>
    </w:pPr>
    <w:rPr/>
  </w:style>
  <w:style w:type="paragraph" w:styleId="Style60">
    <w:name w:val="Body Text Indent"/>
    <w:basedOn w:val="Style19"/>
    <w:pPr>
      <w:ind w:left="360" w:hanging="0"/>
    </w:pPr>
    <w:rPr/>
  </w:style>
  <w:style w:type="paragraph" w:styleId="ListBullet3">
    <w:name w:val="List Bullet 3"/>
    <w:basedOn w:val="ListBullet"/>
    <w:qFormat/>
    <w:pPr>
      <w:ind w:left="1440" w:hanging="360"/>
    </w:pPr>
    <w:rPr/>
  </w:style>
  <w:style w:type="paragraph" w:styleId="ListBullet4">
    <w:name w:val="List Bullet 4"/>
    <w:basedOn w:val="ListBullet"/>
    <w:qFormat/>
    <w:pPr>
      <w:ind w:left="1800" w:hanging="360"/>
    </w:pPr>
    <w:rPr/>
  </w:style>
  <w:style w:type="paragraph" w:styleId="ListBullet2">
    <w:name w:val="List Bullet 2"/>
    <w:basedOn w:val="ListBullet"/>
    <w:qFormat/>
    <w:pPr>
      <w:ind w:left="1080" w:hanging="360"/>
    </w:pPr>
    <w:rPr/>
  </w:style>
  <w:style w:type="paragraph" w:styleId="ListContinue">
    <w:name w:val="List Continue"/>
    <w:basedOn w:val="Style20"/>
    <w:qFormat/>
    <w:pPr>
      <w:tabs>
        <w:tab w:val="clear" w:pos="720"/>
      </w:tabs>
      <w:spacing w:before="0" w:after="160"/>
    </w:pPr>
    <w:rPr/>
  </w:style>
  <w:style w:type="paragraph" w:styleId="ListNumber2">
    <w:name w:val="List Number 2"/>
    <w:basedOn w:val="ListNumber"/>
    <w:qFormat/>
    <w:pPr>
      <w:ind w:left="1080" w:hanging="360"/>
    </w:pPr>
    <w:rPr/>
  </w:style>
  <w:style w:type="paragraph" w:styleId="ListNumber5">
    <w:name w:val="List Number 5"/>
    <w:basedOn w:val="ListNumber"/>
    <w:qFormat/>
    <w:pPr/>
    <w:rPr/>
  </w:style>
  <w:style w:type="paragraph" w:styleId="ListNumber3">
    <w:name w:val="List Number 3"/>
    <w:basedOn w:val="ListNumber"/>
    <w:qFormat/>
    <w:pPr>
      <w:ind w:left="1440" w:hanging="360"/>
    </w:pPr>
    <w:rPr/>
  </w:style>
  <w:style w:type="paragraph" w:styleId="ListNumber4">
    <w:name w:val="List Number 4"/>
    <w:basedOn w:val="ListNumber"/>
    <w:qFormat/>
    <w:pPr>
      <w:ind w:left="1800" w:hanging="360"/>
    </w:pPr>
    <w:rPr/>
  </w:style>
  <w:style w:type="paragraph" w:styleId="ListContinue2">
    <w:name w:val="List Continue 2"/>
    <w:basedOn w:val="ListContinue"/>
    <w:qFormat/>
    <w:pPr>
      <w:ind w:left="1080" w:hanging="360"/>
    </w:pPr>
    <w:rPr/>
  </w:style>
  <w:style w:type="paragraph" w:styleId="Closing">
    <w:name w:val="Closing"/>
    <w:basedOn w:val="Style19"/>
    <w:qFormat/>
    <w:pPr>
      <w:keepNext w:val="true"/>
    </w:pPr>
    <w:rPr/>
  </w:style>
  <w:style w:type="paragraph" w:styleId="ListContinue3">
    <w:name w:val="List Continue 3"/>
    <w:basedOn w:val="ListContinue"/>
    <w:qFormat/>
    <w:pPr>
      <w:ind w:left="1440" w:hanging="360"/>
    </w:pPr>
    <w:rPr/>
  </w:style>
  <w:style w:type="paragraph" w:styleId="ListContinue4">
    <w:name w:val="List Continue 4"/>
    <w:basedOn w:val="ListContinue"/>
    <w:qFormat/>
    <w:pPr>
      <w:ind w:left="1800" w:hanging="360"/>
    </w:pPr>
    <w:rPr/>
  </w:style>
  <w:style w:type="paragraph" w:styleId="ListContinue5">
    <w:name w:val="List Continue 5"/>
    <w:basedOn w:val="ListContinue"/>
    <w:qFormat/>
    <w:pPr>
      <w:ind w:left="2160" w:hanging="360"/>
    </w:pPr>
    <w:rPr/>
  </w:style>
  <w:style w:type="paragraph" w:styleId="112">
    <w:name w:val="TOC 1"/>
    <w:basedOn w:val="Normal"/>
    <w:next w:val="Normal"/>
    <w:pPr>
      <w:tabs>
        <w:tab w:val="clear" w:pos="708"/>
        <w:tab w:val="right" w:pos="8313" w:leader="dot"/>
      </w:tabs>
    </w:pPr>
    <w:rPr/>
  </w:style>
  <w:style w:type="paragraph" w:styleId="211">
    <w:name w:val="TOC 2"/>
    <w:basedOn w:val="Normal"/>
    <w:next w:val="Normal"/>
    <w:pPr>
      <w:tabs>
        <w:tab w:val="clear" w:pos="708"/>
        <w:tab w:val="right" w:pos="8313" w:leader="dot"/>
      </w:tabs>
      <w:ind w:left="200" w:hanging="0"/>
    </w:pPr>
    <w:rPr/>
  </w:style>
  <w:style w:type="paragraph" w:styleId="32">
    <w:name w:val="TOC 3"/>
    <w:basedOn w:val="Normal"/>
    <w:next w:val="Normal"/>
    <w:pPr>
      <w:tabs>
        <w:tab w:val="clear" w:pos="708"/>
        <w:tab w:val="right" w:pos="8313" w:leader="dot"/>
      </w:tabs>
      <w:ind w:left="400" w:hanging="0"/>
    </w:pPr>
    <w:rPr/>
  </w:style>
  <w:style w:type="paragraph" w:styleId="42">
    <w:name w:val="TOC 4"/>
    <w:basedOn w:val="Normal"/>
    <w:next w:val="Normal"/>
    <w:pPr>
      <w:tabs>
        <w:tab w:val="clear" w:pos="708"/>
        <w:tab w:val="right" w:pos="8313" w:leader="dot"/>
      </w:tabs>
      <w:ind w:left="600" w:hanging="0"/>
    </w:pPr>
    <w:rPr/>
  </w:style>
  <w:style w:type="paragraph" w:styleId="52">
    <w:name w:val="TOC 5"/>
    <w:basedOn w:val="Normal"/>
    <w:next w:val="Normal"/>
    <w:pPr>
      <w:tabs>
        <w:tab w:val="clear" w:pos="708"/>
        <w:tab w:val="right" w:pos="8313" w:leader="dot"/>
      </w:tabs>
      <w:ind w:left="800" w:hanging="0"/>
    </w:pPr>
    <w:rPr/>
  </w:style>
  <w:style w:type="paragraph" w:styleId="62">
    <w:name w:val="TOC 6"/>
    <w:basedOn w:val="Normal"/>
    <w:next w:val="Normal"/>
    <w:pPr>
      <w:tabs>
        <w:tab w:val="clear" w:pos="708"/>
        <w:tab w:val="right" w:pos="8313" w:leader="dot"/>
      </w:tabs>
      <w:ind w:left="1000" w:hanging="0"/>
    </w:pPr>
    <w:rPr/>
  </w:style>
  <w:style w:type="paragraph" w:styleId="72">
    <w:name w:val="TOC 7"/>
    <w:basedOn w:val="Normal"/>
    <w:next w:val="Normal"/>
    <w:pPr>
      <w:tabs>
        <w:tab w:val="clear" w:pos="708"/>
        <w:tab w:val="right" w:pos="8313" w:leader="dot"/>
      </w:tabs>
      <w:ind w:left="1200" w:hanging="0"/>
    </w:pPr>
    <w:rPr/>
  </w:style>
  <w:style w:type="paragraph" w:styleId="82">
    <w:name w:val="TOC 8"/>
    <w:basedOn w:val="Normal"/>
    <w:next w:val="Normal"/>
    <w:pPr>
      <w:tabs>
        <w:tab w:val="clear" w:pos="708"/>
        <w:tab w:val="right" w:pos="8313" w:leader="dot"/>
      </w:tabs>
      <w:ind w:left="1400" w:hanging="0"/>
    </w:pPr>
    <w:rPr/>
  </w:style>
  <w:style w:type="paragraph" w:styleId="92">
    <w:name w:val="TOC 9"/>
    <w:basedOn w:val="Normal"/>
    <w:next w:val="Normal"/>
    <w:pPr>
      <w:tabs>
        <w:tab w:val="clear" w:pos="708"/>
        <w:tab w:val="right" w:pos="8313" w:leader="dot"/>
      </w:tabs>
      <w:ind w:left="1600" w:hanging="0"/>
    </w:pPr>
    <w:rPr/>
  </w:style>
  <w:style w:type="paragraph" w:styleId="NormalIndent">
    <w:name w:val="Normal Indent"/>
    <w:basedOn w:val="Normal"/>
    <w:qFormat/>
    <w:pPr>
      <w:ind w:left="720" w:hanging="0"/>
    </w:pPr>
    <w:rPr/>
  </w:style>
  <w:style w:type="paragraph" w:styleId="Style61">
    <w:name w:val="Subtitle"/>
    <w:basedOn w:val="Normal"/>
    <w:next w:val="Style19"/>
    <w:qFormat/>
    <w:pPr>
      <w:spacing w:before="0" w:after="60"/>
      <w:jc w:val="center"/>
    </w:pPr>
    <w:rPr>
      <w:rFonts w:ascii="Arial" w:hAnsi="Arial" w:cs="Arial"/>
      <w:i/>
      <w:iCs/>
      <w:sz w:val="24"/>
      <w:szCs w:val="24"/>
    </w:rPr>
  </w:style>
  <w:style w:type="paragraph" w:styleId="Index2">
    <w:name w:val="index 2"/>
    <w:basedOn w:val="Normal"/>
    <w:next w:val="Normal"/>
    <w:qFormat/>
    <w:pPr>
      <w:tabs>
        <w:tab w:val="clear" w:pos="708"/>
        <w:tab w:val="right" w:pos="8313" w:leader="dot"/>
      </w:tabs>
      <w:ind w:left="400" w:hanging="200"/>
    </w:pPr>
    <w:rPr/>
  </w:style>
  <w:style w:type="paragraph" w:styleId="Index3">
    <w:name w:val="index 3"/>
    <w:basedOn w:val="Normal"/>
    <w:next w:val="Normal"/>
    <w:qFormat/>
    <w:pPr>
      <w:tabs>
        <w:tab w:val="clear" w:pos="708"/>
        <w:tab w:val="right" w:pos="8313" w:leader="dot"/>
      </w:tabs>
      <w:ind w:left="600" w:hanging="200"/>
    </w:pPr>
    <w:rPr/>
  </w:style>
  <w:style w:type="paragraph" w:styleId="Index4">
    <w:name w:val="index 4"/>
    <w:basedOn w:val="Normal"/>
    <w:next w:val="Normal"/>
    <w:qFormat/>
    <w:pPr>
      <w:tabs>
        <w:tab w:val="clear" w:pos="708"/>
        <w:tab w:val="right" w:pos="8313" w:leader="dot"/>
      </w:tabs>
      <w:ind w:left="800" w:hanging="200"/>
    </w:pPr>
    <w:rPr/>
  </w:style>
  <w:style w:type="paragraph" w:styleId="Index5">
    <w:name w:val="index 5"/>
    <w:basedOn w:val="Normal"/>
    <w:next w:val="Normal"/>
    <w:qFormat/>
    <w:pPr>
      <w:tabs>
        <w:tab w:val="clear" w:pos="708"/>
        <w:tab w:val="right" w:pos="8313" w:leader="dot"/>
      </w:tabs>
      <w:ind w:left="1000" w:hanging="200"/>
    </w:pPr>
    <w:rPr/>
  </w:style>
  <w:style w:type="paragraph" w:styleId="Index6">
    <w:name w:val="index 6"/>
    <w:basedOn w:val="Normal"/>
    <w:next w:val="Normal"/>
    <w:qFormat/>
    <w:pPr>
      <w:tabs>
        <w:tab w:val="clear" w:pos="708"/>
        <w:tab w:val="right" w:pos="8313" w:leader="dot"/>
      </w:tabs>
      <w:ind w:left="1200" w:hanging="200"/>
    </w:pPr>
    <w:rPr/>
  </w:style>
  <w:style w:type="paragraph" w:styleId="Index7">
    <w:name w:val="index 7"/>
    <w:basedOn w:val="Normal"/>
    <w:next w:val="Normal"/>
    <w:qFormat/>
    <w:pPr>
      <w:tabs>
        <w:tab w:val="clear" w:pos="708"/>
        <w:tab w:val="right" w:pos="8313" w:leader="dot"/>
      </w:tabs>
      <w:ind w:left="1400" w:hanging="200"/>
    </w:pPr>
    <w:rPr/>
  </w:style>
  <w:style w:type="paragraph" w:styleId="Index8">
    <w:name w:val="index 8"/>
    <w:basedOn w:val="Normal"/>
    <w:next w:val="Normal"/>
    <w:qFormat/>
    <w:pPr>
      <w:tabs>
        <w:tab w:val="clear" w:pos="708"/>
        <w:tab w:val="right" w:pos="8313" w:leader="dot"/>
      </w:tabs>
      <w:ind w:left="1600" w:hanging="200"/>
    </w:pPr>
    <w:rPr/>
  </w:style>
  <w:style w:type="paragraph" w:styleId="Index9">
    <w:name w:val="index 9"/>
    <w:basedOn w:val="Normal"/>
    <w:next w:val="Normal"/>
    <w:qFormat/>
    <w:pPr>
      <w:tabs>
        <w:tab w:val="clear" w:pos="708"/>
        <w:tab w:val="right" w:pos="8313" w:leader="dot"/>
      </w:tabs>
      <w:ind w:left="1800" w:hanging="200"/>
    </w:pPr>
    <w:rPr/>
  </w:style>
  <w:style w:type="paragraph" w:styleId="Tableoffigures">
    <w:name w:val="table of figures"/>
    <w:basedOn w:val="Normal"/>
    <w:next w:val="Normal"/>
    <w:qFormat/>
    <w:pPr>
      <w:tabs>
        <w:tab w:val="clear" w:pos="708"/>
        <w:tab w:val="right" w:pos="8313" w:leader="dot"/>
      </w:tabs>
      <w:ind w:left="400" w:hanging="400"/>
    </w:pPr>
    <w:rPr/>
  </w:style>
  <w:style w:type="paragraph" w:styleId="Tableofauthorities">
    <w:name w:val="table of authorities"/>
    <w:basedOn w:val="Normal"/>
    <w:next w:val="Normal"/>
    <w:qFormat/>
    <w:pPr>
      <w:tabs>
        <w:tab w:val="clear" w:pos="708"/>
        <w:tab w:val="right" w:pos="8313" w:leader="dot"/>
      </w:tabs>
      <w:ind w:left="200" w:hanging="200"/>
    </w:pPr>
    <w:rPr/>
  </w:style>
  <w:style w:type="paragraph" w:styleId="Style62" w:customStyle="1">
    <w:name w:val="Инициалы"/>
    <w:basedOn w:val="Style19"/>
    <w:next w:val="Style45"/>
    <w:qFormat/>
    <w:pPr>
      <w:keepNext w:val="true"/>
      <w:keepLines/>
      <w:tabs>
        <w:tab w:val="clear" w:pos="708"/>
        <w:tab w:val="left" w:pos="360" w:leader="none"/>
      </w:tabs>
      <w:ind w:left="360" w:hanging="360"/>
    </w:pPr>
    <w:rPr/>
  </w:style>
  <w:style w:type="paragraph" w:styleId="Style63" w:customStyle="1">
    <w:name w:val="Форма"/>
    <w:basedOn w:val="Normal"/>
    <w:qFormat/>
    <w:pPr>
      <w:spacing w:before="60" w:after="60"/>
      <w:ind w:left="72" w:right="72" w:hanging="0"/>
    </w:pPr>
    <w:rPr>
      <w:rFonts w:ascii="Arial" w:hAnsi="Arial" w:cs="Arial"/>
    </w:rPr>
  </w:style>
  <w:style w:type="paragraph" w:styleId="Style64" w:customStyle="1">
    <w:name w:val="Табл.Данные"/>
    <w:basedOn w:val="Style63"/>
    <w:qFormat/>
    <w:pPr>
      <w:tabs>
        <w:tab w:val="clear" w:pos="708"/>
        <w:tab w:val="decimal" w:pos="1296" w:leader="none"/>
      </w:tabs>
    </w:pPr>
    <w:rPr/>
  </w:style>
  <w:style w:type="paragraph" w:styleId="Style65" w:customStyle="1">
    <w:name w:val="ЗаголовокСтолбца"/>
    <w:basedOn w:val="1"/>
    <w:qFormat/>
    <w:pPr>
      <w:numPr>
        <w:ilvl w:val="0"/>
        <w:numId w:val="0"/>
      </w:numPr>
    </w:pPr>
    <w:rPr>
      <w:rFonts w:ascii="Arial" w:hAnsi="Arial" w:cs="Arial"/>
      <w:color w:val="000000"/>
    </w:rPr>
  </w:style>
  <w:style w:type="paragraph" w:styleId="Style66" w:customStyle="1">
    <w:name w:val="Адрес/Телефон"/>
    <w:basedOn w:val="Normal"/>
    <w:qFormat/>
    <w:pPr>
      <w:ind w:left="245" w:hanging="0"/>
    </w:pPr>
    <w:rPr>
      <w:rFonts w:ascii="Arial" w:hAnsi="Arial" w:cs="Arial"/>
    </w:rPr>
  </w:style>
  <w:style w:type="paragraph" w:styleId="Style67" w:customStyle="1">
    <w:name w:val="Девиз"/>
    <w:basedOn w:val="Style66"/>
    <w:next w:val="Style66"/>
    <w:qFormat/>
    <w:pPr/>
    <w:rPr>
      <w:b/>
      <w:bCs/>
      <w:i/>
      <w:iCs/>
    </w:rPr>
  </w:style>
  <w:style w:type="paragraph" w:styleId="Style68" w:customStyle="1">
    <w:name w:val="Даты/Примечания"/>
    <w:basedOn w:val="Normal"/>
    <w:qFormat/>
    <w:pPr/>
    <w:rPr>
      <w:rFonts w:ascii="Arial" w:hAnsi="Arial" w:cs="Arial"/>
      <w:b/>
      <w:bCs/>
    </w:rPr>
  </w:style>
  <w:style w:type="paragraph" w:styleId="Style69" w:customStyle="1">
    <w:name w:val="Недесятич.Табл.Данные"/>
    <w:basedOn w:val="Style63"/>
    <w:qFormat/>
    <w:pPr>
      <w:tabs>
        <w:tab w:val="clear" w:pos="708"/>
        <w:tab w:val="right" w:pos="1296" w:leader="none"/>
      </w:tabs>
    </w:pPr>
    <w:rPr/>
  </w:style>
  <w:style w:type="paragraph" w:styleId="BodyTextIndent2">
    <w:name w:val="Body Text Indent 2"/>
    <w:basedOn w:val="Normal"/>
    <w:qFormat/>
    <w:pPr>
      <w:ind w:firstLine="851"/>
      <w:jc w:val="both"/>
    </w:pPr>
    <w:rPr>
      <w:sz w:val="24"/>
      <w:szCs w:val="24"/>
    </w:rPr>
  </w:style>
  <w:style w:type="paragraph" w:styleId="BodyTextIndent3">
    <w:name w:val="Body Text Indent 3"/>
    <w:basedOn w:val="Normal"/>
    <w:qFormat/>
    <w:pPr>
      <w:ind w:firstLine="851"/>
      <w:jc w:val="both"/>
    </w:pPr>
    <w:rPr/>
  </w:style>
  <w:style w:type="paragraph" w:styleId="BodyText2">
    <w:name w:val="Body Text 2"/>
    <w:basedOn w:val="Normal"/>
    <w:qFormat/>
    <w:pPr>
      <w:jc w:val="center"/>
    </w:pPr>
    <w:rPr>
      <w:sz w:val="24"/>
      <w:szCs w:val="24"/>
    </w:rPr>
  </w:style>
  <w:style w:type="paragraph" w:styleId="BodyText3">
    <w:name w:val="Body Text 3"/>
    <w:basedOn w:val="Normal"/>
    <w:qFormat/>
    <w:pPr>
      <w:jc w:val="both"/>
    </w:pPr>
    <w:rPr>
      <w:b/>
      <w:bCs/>
    </w:rPr>
  </w:style>
  <w:style w:type="paragraph" w:styleId="Style70" w:customStyle="1">
    <w:name w:val="Текст (лев. подпись)"/>
    <w:basedOn w:val="Normal"/>
    <w:next w:val="Normal"/>
    <w:qFormat/>
    <w:pPr>
      <w:widowControl w:val="false"/>
    </w:pPr>
    <w:rPr>
      <w:rFonts w:ascii="Arial" w:hAnsi="Arial" w:cs="Arial"/>
      <w:sz w:val="20"/>
      <w:szCs w:val="20"/>
    </w:rPr>
  </w:style>
  <w:style w:type="paragraph" w:styleId="Style71" w:customStyle="1">
    <w:name w:val="Текст (прав. подпись)"/>
    <w:basedOn w:val="Normal"/>
    <w:next w:val="Normal"/>
    <w:qFormat/>
    <w:pPr>
      <w:widowControl w:val="false"/>
      <w:jc w:val="right"/>
    </w:pPr>
    <w:rPr>
      <w:rFonts w:ascii="Arial" w:hAnsi="Arial" w:cs="Arial"/>
      <w:sz w:val="20"/>
      <w:szCs w:val="20"/>
    </w:rPr>
  </w:style>
  <w:style w:type="paragraph" w:styleId="ConsPlusNormal1" w:customStyle="1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bidi="ar-SA" w:val="ru-RU" w:eastAsia="zh-CN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212" w:customStyle="1">
    <w:name w:val="Основной текст 21"/>
    <w:basedOn w:val="Normal"/>
    <w:qFormat/>
    <w:pPr>
      <w:ind w:firstLine="567"/>
      <w:jc w:val="both"/>
    </w:pPr>
    <w:rPr>
      <w:sz w:val="24"/>
      <w:szCs w:val="24"/>
    </w:rPr>
  </w:style>
  <w:style w:type="paragraph" w:styleId="113" w:customStyle="1">
    <w:name w:val="Знак1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bidi="ar-SA" w:val="ru-RU" w:eastAsia="zh-CN"/>
    </w:rPr>
  </w:style>
  <w:style w:type="paragraph" w:styleId="114" w:customStyle="1">
    <w:name w:val="Абзац списка1"/>
    <w:basedOn w:val="Normal"/>
    <w:qFormat/>
    <w:pPr>
      <w:ind w:left="720" w:hanging="0"/>
    </w:pPr>
    <w:rPr>
      <w:sz w:val="24"/>
      <w:szCs w:val="24"/>
    </w:rPr>
  </w:style>
  <w:style w:type="paragraph" w:styleId="Style72" w:customStyle="1">
    <w:name w:val="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bidi="ar-SA" w:val="ru-RU" w:eastAsia="zh-CN"/>
    </w:rPr>
  </w:style>
  <w:style w:type="paragraph" w:styleId="DocumentMap">
    <w:name w:val="Document Map"/>
    <w:basedOn w:val="Normal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paragraph" w:styleId="ConsNonformat" w:customStyle="1">
    <w:name w:val="ConsNonformat"/>
    <w:qFormat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bidi="ar-SA" w:val="ru-RU" w:eastAsia="zh-CN"/>
    </w:rPr>
  </w:style>
  <w:style w:type="paragraph" w:styleId="ConsNormal" w:customStyle="1">
    <w:name w:val="Con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bidi="ar-SA" w:val="ru-RU" w:eastAsia="zh-CN"/>
    </w:rPr>
  </w:style>
  <w:style w:type="paragraph" w:styleId="115" w:customStyle="1">
    <w:name w:val="Обычный (веб)1"/>
    <w:basedOn w:val="Normal"/>
    <w:qFormat/>
    <w:pPr>
      <w:spacing w:before="100" w:after="100"/>
    </w:pPr>
    <w:rPr>
      <w:sz w:val="24"/>
      <w:szCs w:val="24"/>
    </w:rPr>
  </w:style>
  <w:style w:type="paragraph" w:styleId="Style73" w:customStyle="1">
    <w:name w:val="Заголовок к тексту"/>
    <w:basedOn w:val="Normal"/>
    <w:next w:val="Style19"/>
    <w:qFormat/>
    <w:pPr>
      <w:spacing w:lineRule="exact" w:line="240" w:before="0" w:after="480"/>
    </w:pPr>
    <w:rPr>
      <w:b/>
      <w:bCs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bidi="ar-SA" w:val="ru-RU" w:eastAsia="zh-CN"/>
    </w:rPr>
  </w:style>
  <w:style w:type="paragraph" w:styleId="Style74" w:customStyle="1">
    <w:name w:val="Содержимое врезки"/>
    <w:basedOn w:val="Normal"/>
    <w:qFormat/>
    <w:pPr/>
    <w:rPr/>
  </w:style>
  <w:style w:type="paragraph" w:styleId="Style75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76" w:customStyle="1">
    <w:name w:val="Заголовок таблицы"/>
    <w:basedOn w:val="Style75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a4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LibreOffice/7.0.4.2$Windows_X86_64 LibreOffice_project/dcf040e67528d9187c66b2379df5ea4407429775</Application>
  <AppVersion>15.0000</AppVersion>
  <Pages>31</Pages>
  <Words>10574</Words>
  <Characters>63414</Characters>
  <CharactersWithSpaces>69687</CharactersWithSpaces>
  <Paragraphs>4324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2021-03-15T08:10:00Z</dcterms:created>
  <dc:creator>EW/LN/CB</dc:creator>
  <dc:description/>
  <cp:keywords>Ethan Ethan Ethan Ethan Ethan Ethan Ethan</cp:keywords>
  <dc:language>ru-RU</dc:language>
  <cp:lastModifiedBy/>
  <cp:lastPrinted>2020-10-21T08:54:00Z</cp:lastPrinted>
  <dcterms:modified xsi:type="dcterms:W3CDTF">2021-07-01T09:56:52Z</dcterms:modified>
  <cp:revision>4</cp:revision>
  <dc:subject/>
  <dc:title>Ethan Frome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