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Strong"/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/>
        <w:drawing>
          <wp:inline distT="0" distB="0" distL="0" distR="0">
            <wp:extent cx="5715000" cy="2352675"/>
            <wp:effectExtent l="0" t="0" r="0" b="0"/>
            <wp:docPr id="1" name="Рисунок 5" descr="C:\Users\ogubareva\Desktop\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C:\Users\ogubareva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Сегодня - 17 августа - стартует онлайн-неделя интенсивов в рамках ежегодного мероприятия "Дни пермского бизнеса". Самые горячие онлайн-мероприятия первого дня в нашем дайджесте. Участие беcплатное.</w:t>
      </w:r>
    </w:p>
    <w:p>
      <w:pPr>
        <w:pStyle w:val="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ПРОГРАММА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День 1 – Понедельник, 17 августа: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Продажи и финансы в кризис, инновационное предпринимательство, управленческие решения, развитие туризма, личный бренд, идеи социального предпринимательства.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Подробнее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fldChar w:fldCharType="begin"/>
      </w:r>
      <w:r>
        <w:rPr>
          <w:rStyle w:val="Style15"/>
          <w:sz w:val="28"/>
          <w:szCs w:val="28"/>
          <w:rFonts w:cs="Times New Roman" w:ascii="Times New Roman" w:hAnsi="Times New Roman"/>
        </w:rPr>
        <w:instrText> HYPERLINK "http://businessperm.ru/" \l "!/tab/215698316-1"</w:instrText>
      </w:r>
      <w:r>
        <w:rPr>
          <w:rStyle w:val="Style15"/>
          <w:sz w:val="28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sz w:val="28"/>
          <w:szCs w:val="28"/>
        </w:rPr>
        <w:t>http://businessperm.ru/#!/tab/215698316-1</w:t>
      </w:r>
      <w:r>
        <w:rPr>
          <w:rStyle w:val="Style15"/>
          <w:sz w:val="28"/>
          <w:szCs w:val="28"/>
          <w:rFonts w:cs="Times New Roman" w:ascii="Times New Roman" w:hAnsi="Times New Roman"/>
        </w:rPr>
        <w:fldChar w:fldCharType="end"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День 2 – Вторник, 18 августа: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Маркетинг и CRM в продажах, детские предпринимательские проекты, льготное кредитование бизнеса, история пермского купечества, HR 2020, развитие IT – отрасли, бизнес по-женски, digital-экосистема, финансовое планирование.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Подробнее </w:t>
      </w:r>
      <w:r>
        <w:fldChar w:fldCharType="begin"/>
      </w:r>
      <w:r>
        <w:rPr>
          <w:rStyle w:val="Style15"/>
          <w:sz w:val="28"/>
          <w:szCs w:val="28"/>
          <w:rFonts w:cs="Times New Roman" w:ascii="Times New Roman" w:hAnsi="Times New Roman"/>
        </w:rPr>
        <w:instrText> HYPERLINK "http://businessperm.ru/" \l "!/tab/215698316-2"</w:instrText>
      </w:r>
      <w:r>
        <w:rPr>
          <w:rStyle w:val="Style15"/>
          <w:sz w:val="28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sz w:val="28"/>
          <w:szCs w:val="28"/>
        </w:rPr>
        <w:t>http://businessperm.ru/#!/tab/215698316-2</w:t>
      </w:r>
      <w:r>
        <w:rPr>
          <w:rStyle w:val="Style15"/>
          <w:sz w:val="28"/>
          <w:szCs w:val="28"/>
          <w:rFonts w:cs="Times New Roman" w:ascii="Times New Roman" w:hAnsi="Times New Roman"/>
        </w:rPr>
        <w:fldChar w:fldCharType="end"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День 3 – Среда, 19 августа: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Привлечение клиентов, развитие промышленности, антикризисные модели управления, развитие карьерного лифта студентов, социальный бизнес для мам, тренды SMM, тонкости регистрации бизнеса, дестинации как точка притяжения туристов и инвесторов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Подробнее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fldChar w:fldCharType="begin"/>
      </w:r>
      <w:r>
        <w:rPr>
          <w:rStyle w:val="Style15"/>
          <w:sz w:val="28"/>
          <w:szCs w:val="28"/>
          <w:rFonts w:cs="Times New Roman" w:ascii="Times New Roman" w:hAnsi="Times New Roman"/>
        </w:rPr>
        <w:instrText> HYPERLINK "http://businessperm.ru/" \l "!/tab/215698316-3"</w:instrText>
      </w:r>
      <w:r>
        <w:rPr>
          <w:rStyle w:val="Style15"/>
          <w:sz w:val="28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sz w:val="28"/>
          <w:szCs w:val="28"/>
        </w:rPr>
        <w:t>http://businessperm.ru/#!/tab/215698316-3</w:t>
      </w:r>
      <w:r>
        <w:rPr>
          <w:rStyle w:val="Style15"/>
          <w:sz w:val="28"/>
          <w:szCs w:val="28"/>
          <w:rFonts w:cs="Times New Roman" w:ascii="Times New Roman" w:hAnsi="Times New Roman"/>
        </w:rPr>
        <w:fldChar w:fldCharType="end"/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День 4 – Четверг, 20 августа: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Автоматизация в продажах, привлечения финансирования посредством фондового рынка, получения статуса резидентов Сколково, маркетинг и интернет-маркетинг, ПОКУПАЙ ПЕРМСКОЕ, муниципалитеты в туризме, диалог с налогоплательщиком.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Подробнее </w:t>
      </w:r>
      <w:r>
        <w:fldChar w:fldCharType="begin"/>
      </w:r>
      <w:r>
        <w:rPr>
          <w:rStyle w:val="Style15"/>
          <w:sz w:val="28"/>
          <w:szCs w:val="28"/>
          <w:rFonts w:cs="Times New Roman" w:ascii="Times New Roman" w:hAnsi="Times New Roman"/>
        </w:rPr>
        <w:instrText> HYPERLINK "http://businessperm.ru/" \l "!/tab/215698316-4"</w:instrText>
      </w:r>
      <w:r>
        <w:rPr>
          <w:rStyle w:val="Style15"/>
          <w:sz w:val="28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sz w:val="28"/>
          <w:szCs w:val="28"/>
        </w:rPr>
        <w:t>http://businessperm.ru/#!/tab/215698316-4</w:t>
      </w:r>
      <w:r>
        <w:rPr>
          <w:rStyle w:val="Style15"/>
          <w:sz w:val="28"/>
          <w:szCs w:val="28"/>
          <w:rFonts w:cs="Times New Roman" w:ascii="Times New Roman" w:hAnsi="Times New Roman"/>
        </w:rPr>
        <w:fldChar w:fldCharType="end"/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sz w:val="20"/>
          <w:szCs w:val="20"/>
          <w:u w:val="singl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День 5 – Пятница, 21 августа: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Финансовые потоки в кризис, инструменты продаж, автоматизация и цифровизация HR-процессов 2020, точки роста экономики Прикамья, туризм как экосистема, экспорт, маркетинг и продвижение 2021, организация системы продаж.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Подробнее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fldChar w:fldCharType="begin"/>
      </w:r>
      <w:r>
        <w:rPr>
          <w:rStyle w:val="Style15"/>
          <w:sz w:val="28"/>
          <w:szCs w:val="28"/>
          <w:rFonts w:cs="Times New Roman" w:ascii="Times New Roman" w:hAnsi="Times New Roman"/>
        </w:rPr>
        <w:instrText> HYPERLINK "http://businessperm.ru/" \l "!/tab/215698316-5"</w:instrText>
      </w:r>
      <w:r>
        <w:rPr>
          <w:rStyle w:val="Style15"/>
          <w:sz w:val="28"/>
          <w:szCs w:val="28"/>
          <w:rFonts w:cs="Times New Roman" w:ascii="Times New Roman" w:hAnsi="Times New Roman"/>
        </w:rPr>
        <w:fldChar w:fldCharType="separate"/>
      </w:r>
      <w:r>
        <w:rPr>
          <w:rStyle w:val="Style15"/>
          <w:rFonts w:cs="Times New Roman" w:ascii="Times New Roman" w:hAnsi="Times New Roman"/>
          <w:sz w:val="28"/>
          <w:szCs w:val="28"/>
        </w:rPr>
        <w:t>http://businessperm.ru/#!/tab/215698316-5</w:t>
      </w:r>
      <w:r>
        <w:rPr>
          <w:rStyle w:val="Style15"/>
          <w:sz w:val="28"/>
          <w:szCs w:val="28"/>
          <w:rFonts w:cs="Times New Roman" w:ascii="Times New Roman" w:hAnsi="Times New Roman"/>
        </w:rP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42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79e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38579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e112e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7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LibreOffice/6.3.5.2$Windows_X86_64 LibreOffice_project/dd0751754f11728f69b42ee2af66670068624673</Application>
  <Pages>2</Pages>
  <Words>177</Words>
  <Characters>1499</Characters>
  <CharactersWithSpaces>1665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2020-08-17T05:44:00Z</dcterms:created>
  <dc:creator>Ольга Александровна/ 3-03-22 Рыбина</dc:creator>
  <dc:description/>
  <dc:language>ru-RU</dc:language>
  <cp:lastModifiedBy/>
  <dcterms:modified xsi:type="dcterms:W3CDTF">2020-08-17T14:45:58Z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