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355BA3" w:rsidRPr="00355BA3">
        <w:rPr>
          <w:rFonts w:cstheme="minorHAnsi"/>
          <w:b/>
          <w:sz w:val="24"/>
          <w:szCs w:val="24"/>
        </w:rPr>
        <w:t>23</w:t>
      </w:r>
      <w:r w:rsidR="00C71E59">
        <w:rPr>
          <w:rFonts w:cstheme="minorHAnsi"/>
          <w:b/>
          <w:sz w:val="24"/>
          <w:szCs w:val="24"/>
        </w:rPr>
        <w:t xml:space="preserve"> </w:t>
      </w:r>
      <w:r w:rsidR="006B7A36">
        <w:rPr>
          <w:rFonts w:cstheme="minorHAnsi"/>
          <w:b/>
          <w:sz w:val="24"/>
          <w:szCs w:val="24"/>
        </w:rPr>
        <w:t xml:space="preserve">– </w:t>
      </w:r>
      <w:r w:rsidR="00355BA3" w:rsidRPr="00355BA3">
        <w:rPr>
          <w:rFonts w:cstheme="minorHAnsi"/>
          <w:b/>
          <w:sz w:val="24"/>
          <w:szCs w:val="24"/>
        </w:rPr>
        <w:t>27</w:t>
      </w:r>
      <w:r w:rsidR="006B7A36">
        <w:rPr>
          <w:rFonts w:cstheme="minorHAnsi"/>
          <w:b/>
          <w:sz w:val="24"/>
          <w:szCs w:val="24"/>
        </w:rPr>
        <w:t xml:space="preserve"> ноября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355BA3" w:rsidRPr="00F36394" w:rsidRDefault="00F36394" w:rsidP="00355BA3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F36394">
        <w:rPr>
          <w:rFonts w:cstheme="minorHAnsi"/>
          <w:b/>
          <w:sz w:val="24"/>
          <w:szCs w:val="24"/>
        </w:rPr>
        <w:t>Форум</w:t>
      </w:r>
      <w:r w:rsidR="00355BA3" w:rsidRPr="00F3639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="00355BA3" w:rsidRPr="00F36394">
        <w:rPr>
          <w:rFonts w:cstheme="minorHAnsi"/>
          <w:b/>
          <w:sz w:val="24"/>
          <w:szCs w:val="24"/>
        </w:rPr>
        <w:t>Самозанятые 2020: возможности и требования законодательства. Актуальные вопросы ведения бизнеса</w:t>
      </w:r>
      <w:r>
        <w:rPr>
          <w:rFonts w:cstheme="minorHAnsi"/>
          <w:b/>
          <w:sz w:val="24"/>
          <w:szCs w:val="24"/>
        </w:rPr>
        <w:t>»</w:t>
      </w:r>
    </w:p>
    <w:p w:rsidR="00F36394" w:rsidRDefault="00F36394" w:rsidP="00F3639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 w:rsidRPr="00D226C0">
        <w:rPr>
          <w:rFonts w:cstheme="minorHAnsi"/>
        </w:rPr>
        <w:t xml:space="preserve"> </w:t>
      </w:r>
      <w:r>
        <w:rPr>
          <w:rFonts w:ascii="Arial" w:hAnsi="Arial" w:cs="Arial"/>
          <w:color w:val="2C2A29"/>
          <w:sz w:val="23"/>
          <w:szCs w:val="23"/>
        </w:rPr>
        <w:t>Для кого организован форум:</w:t>
      </w:r>
    </w:p>
    <w:p w:rsidR="00F36394" w:rsidRDefault="00F36394" w:rsidP="00F3639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- для тех, кто только хочет начать своё дело,</w:t>
      </w:r>
    </w:p>
    <w:p w:rsidR="00F36394" w:rsidRDefault="00F36394" w:rsidP="00F3639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- для тех, кто уже имеет бизнес, но хочет его легализовать и не переплачивать налоги,</w:t>
      </w:r>
    </w:p>
    <w:p w:rsidR="00F36394" w:rsidRDefault="00F36394" w:rsidP="00F3639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- для ИП без сотрудников, которые хотят снизить налоговую нагрузку.</w:t>
      </w:r>
    </w:p>
    <w:p w:rsidR="00F36394" w:rsidRDefault="00F36394" w:rsidP="00F3639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Вас ждут</w:t>
      </w:r>
      <w:r>
        <w:rPr>
          <w:rFonts w:ascii="Arial" w:hAnsi="Arial" w:cs="Arial"/>
          <w:b/>
          <w:bCs/>
          <w:color w:val="222222"/>
          <w:sz w:val="23"/>
          <w:szCs w:val="23"/>
        </w:rPr>
        <w:t> 7 часов полезной рабочей информации </w:t>
      </w:r>
      <w:r>
        <w:rPr>
          <w:rFonts w:ascii="Arial" w:hAnsi="Arial" w:cs="Arial"/>
          <w:color w:val="2C2A29"/>
          <w:sz w:val="23"/>
          <w:szCs w:val="23"/>
        </w:rPr>
        <w:t>от ведущих спикеров и экспертов из области налогообложения, бизнеса и продвижения.</w:t>
      </w:r>
    </w:p>
    <w:p w:rsidR="00F36394" w:rsidRDefault="00F36394" w:rsidP="00F3639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>Более 15 спикеров</w:t>
      </w:r>
      <w:r>
        <w:rPr>
          <w:rFonts w:ascii="Arial" w:hAnsi="Arial" w:cs="Arial"/>
          <w:color w:val="2C2A29"/>
          <w:sz w:val="23"/>
          <w:szCs w:val="23"/>
        </w:rPr>
        <w:t> соберутся на площадке онлайн-форума, чтобы поделиться своим опытом с аудиторией и рассказать про:</w:t>
      </w:r>
    </w:p>
    <w:p w:rsidR="00F36394" w:rsidRDefault="00F36394" w:rsidP="00F3639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особенности налога на профессиональный доход;</w:t>
      </w:r>
    </w:p>
    <w:p w:rsidR="00F36394" w:rsidRDefault="00F36394" w:rsidP="00F3639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совмещение НПД с другими специальными налоговыми режимами;</w:t>
      </w:r>
    </w:p>
    <w:p w:rsidR="00F36394" w:rsidRDefault="00F36394" w:rsidP="00F3639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финансовых аспектах деятельности;</w:t>
      </w:r>
    </w:p>
    <w:p w:rsidR="00F36394" w:rsidRDefault="00F36394" w:rsidP="00F3639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существующих и запланированных мерах поддержки для самозанятых;</w:t>
      </w:r>
    </w:p>
    <w:p w:rsidR="00F36394" w:rsidRDefault="00F36394" w:rsidP="00F3639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юридический аспект: регистрация, налоги, договоры, чеки;</w:t>
      </w:r>
    </w:p>
    <w:p w:rsidR="00F36394" w:rsidRDefault="00F36394" w:rsidP="00F3639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личный бренд и продвижение.</w:t>
      </w:r>
    </w:p>
    <w:p w:rsidR="00F36394" w:rsidRDefault="00F36394" w:rsidP="00F3639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Ваши коллеги, уже зарегистрированные в качестве самозанятых, поделятся своим опытом ведения бизнеса с использованием нового специального налогового режима.</w:t>
      </w:r>
    </w:p>
    <w:p w:rsidR="00F36394" w:rsidRDefault="00F36394" w:rsidP="00F3639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  <w:u w:val="single"/>
        </w:rPr>
        <w:t>Сайт форума</w:t>
      </w:r>
      <w:r>
        <w:rPr>
          <w:rFonts w:ascii="Arial" w:hAnsi="Arial" w:cs="Arial"/>
          <w:color w:val="2C2A29"/>
          <w:sz w:val="23"/>
          <w:szCs w:val="23"/>
          <w:u w:val="single"/>
        </w:rPr>
        <w:t> </w:t>
      </w:r>
      <w:hyperlink r:id="rId6" w:history="1">
        <w:r>
          <w:rPr>
            <w:rStyle w:val="a3"/>
            <w:rFonts w:ascii="Arial" w:hAnsi="Arial" w:cs="Arial"/>
            <w:color w:val="E04E39"/>
            <w:sz w:val="23"/>
            <w:szCs w:val="23"/>
          </w:rPr>
          <w:t>www.самозанятые59.рф</w:t>
        </w:r>
      </w:hyperlink>
    </w:p>
    <w:p w:rsidR="00F36394" w:rsidRDefault="00F36394" w:rsidP="00F36394">
      <w:pPr>
        <w:jc w:val="both"/>
        <w:rPr>
          <w:rFonts w:cstheme="minorHAnsi"/>
          <w:sz w:val="24"/>
          <w:szCs w:val="24"/>
        </w:rPr>
      </w:pPr>
    </w:p>
    <w:p w:rsidR="00D226C0" w:rsidRDefault="001C47A4" w:rsidP="00A525D7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F36394">
        <w:rPr>
          <w:rFonts w:cstheme="minorHAnsi"/>
          <w:sz w:val="24"/>
          <w:szCs w:val="24"/>
        </w:rPr>
        <w:t>23 - 24</w:t>
      </w:r>
      <w:r w:rsidR="00E50587">
        <w:rPr>
          <w:rFonts w:cstheme="minorHAnsi"/>
          <w:sz w:val="24"/>
          <w:szCs w:val="24"/>
        </w:rPr>
        <w:t xml:space="preserve"> </w:t>
      </w:r>
      <w:r w:rsidR="00D226C0">
        <w:rPr>
          <w:rFonts w:cstheme="minorHAnsi"/>
          <w:sz w:val="24"/>
          <w:szCs w:val="24"/>
        </w:rPr>
        <w:t>ноября</w:t>
      </w:r>
      <w:r w:rsidR="004A052C">
        <w:rPr>
          <w:rFonts w:cstheme="minorHAnsi"/>
          <w:sz w:val="24"/>
          <w:szCs w:val="24"/>
        </w:rPr>
        <w:t xml:space="preserve"> </w:t>
      </w:r>
      <w:r w:rsidR="00BF60F0">
        <w:rPr>
          <w:rFonts w:cstheme="minorHAnsi"/>
          <w:sz w:val="24"/>
          <w:szCs w:val="24"/>
        </w:rPr>
        <w:t>2020 года. Начало в 1</w:t>
      </w:r>
      <w:r w:rsidR="00F36394">
        <w:rPr>
          <w:rFonts w:cstheme="minorHAnsi"/>
          <w:sz w:val="24"/>
          <w:szCs w:val="24"/>
        </w:rPr>
        <w:t>1</w:t>
      </w:r>
      <w:r w:rsidR="009B3F72">
        <w:rPr>
          <w:rFonts w:cstheme="minorHAnsi"/>
          <w:sz w:val="24"/>
          <w:szCs w:val="24"/>
        </w:rPr>
        <w:t>.0</w:t>
      </w:r>
      <w:r w:rsidR="008E668B">
        <w:rPr>
          <w:rFonts w:cstheme="minorHAnsi"/>
          <w:sz w:val="24"/>
          <w:szCs w:val="24"/>
        </w:rPr>
        <w:t>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7" w:history="1">
        <w:r w:rsidR="00F36394" w:rsidRPr="00E86333">
          <w:rPr>
            <w:rStyle w:val="a3"/>
          </w:rPr>
          <w:t>https://msppk.ru/events/samozanyatye-2020-vozmozhnosti-i-trebovaniya-zakonodatelstva-aktualnye-voprosy-vedeniya-biznesa/</w:t>
        </w:r>
      </w:hyperlink>
    </w:p>
    <w:p w:rsidR="00C546BE" w:rsidRDefault="00F36394" w:rsidP="00F36394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Семинар «</w:t>
      </w:r>
      <w:r w:rsidRPr="00F36394">
        <w:rPr>
          <w:b/>
          <w:sz w:val="24"/>
          <w:szCs w:val="24"/>
        </w:rPr>
        <w:t>Франчайзинг – инновационная стратегия развития. Эффективные алгоритмы масштабирования бизнеса</w:t>
      </w:r>
      <w:r w:rsidR="00D226C0" w:rsidRPr="00D226C0">
        <w:rPr>
          <w:b/>
          <w:sz w:val="24"/>
          <w:szCs w:val="24"/>
        </w:rPr>
        <w:t>"</w:t>
      </w:r>
    </w:p>
    <w:p w:rsidR="00F36394" w:rsidRPr="00F36394" w:rsidRDefault="00F36394" w:rsidP="00F36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F3639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Федеральный спикер и эксперт по франчайзингу расскажет об особенностях создания собственной франшизы и управления франчайзинговой сетью.</w:t>
      </w:r>
    </w:p>
    <w:p w:rsidR="00F36394" w:rsidRPr="00F36394" w:rsidRDefault="00F36394" w:rsidP="00F36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F3639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На семинаре будут раскрыты следующие темы:</w:t>
      </w:r>
    </w:p>
    <w:p w:rsidR="00F36394" w:rsidRPr="00F36394" w:rsidRDefault="00F36394" w:rsidP="00F3639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F3639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Преимущества технологии франчайзинга для масштабирования бизнеса. Структура рынка российского франчайзинга.</w:t>
      </w:r>
    </w:p>
    <w:p w:rsidR="00F36394" w:rsidRPr="00F36394" w:rsidRDefault="00F36394" w:rsidP="00F3639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F3639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Проектирование франшизы – главные моменты создания фундамента успеха франчайзинговой сети. Определение ценностей франшизы и франчайзинговых отношений.</w:t>
      </w:r>
    </w:p>
    <w:p w:rsidR="00F36394" w:rsidRPr="00F36394" w:rsidRDefault="00F36394" w:rsidP="00F3639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F3639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Этапы создания франшизы.</w:t>
      </w:r>
    </w:p>
    <w:p w:rsidR="00F36394" w:rsidRPr="00F36394" w:rsidRDefault="00F36394" w:rsidP="00F3639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F3639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Основные блоки документации франшизы и их контент. Баланс между необходимым и достаточным.</w:t>
      </w:r>
    </w:p>
    <w:p w:rsidR="00F36394" w:rsidRPr="00F36394" w:rsidRDefault="00F36394" w:rsidP="00F3639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F3639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Коммуникации между франчайзером и франчайзи, их формализация в документах.</w:t>
      </w:r>
    </w:p>
    <w:p w:rsidR="00F36394" w:rsidRPr="00F36394" w:rsidRDefault="00F36394" w:rsidP="00F3639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F3639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Кейсы типичных ошибок франчайзера.</w:t>
      </w:r>
    </w:p>
    <w:p w:rsidR="00F36394" w:rsidRPr="00F36394" w:rsidRDefault="00F36394" w:rsidP="00F36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F3639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У слушателей будет возможность задать все интересующие вопросы федеральному спикеру.</w:t>
      </w:r>
    </w:p>
    <w:p w:rsidR="00F36394" w:rsidRPr="00F36394" w:rsidRDefault="00F36394" w:rsidP="00F36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F36394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Спикер семинара: </w:t>
      </w:r>
      <w:r w:rsidRPr="00F3639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Мария Кизима - соучредитель компании «Франчайзинг-Интеллект», директор «Единого центра поддержки франчайзинга», спикер </w:t>
      </w:r>
      <w:r w:rsidRPr="00F36394">
        <w:rPr>
          <w:rFonts w:ascii="Arial" w:eastAsia="Times New Roman" w:hAnsi="Arial" w:cs="Arial"/>
          <w:color w:val="2C2A29"/>
          <w:sz w:val="23"/>
          <w:szCs w:val="23"/>
          <w:lang w:eastAsia="ru-RU"/>
        </w:rPr>
        <w:lastRenderedPageBreak/>
        <w:t>международных и российских форумов по франчайзингу (BUYBRAND, MOSCOW FRANCHISE FORUM, WORLD FRANCHISE FORUM, Крупнейшее в России и странах СНГ международное мероприятие по развитию сферы интеллектуальной собственности и LegalTech DISTANT&amp;DIGITAL от IP АКАДЕМИИ &amp; SKOLKOVO LEGALTECH, и др.). </w:t>
      </w:r>
    </w:p>
    <w:p w:rsidR="00F36394" w:rsidRDefault="00F36394" w:rsidP="00B93046">
      <w:pPr>
        <w:jc w:val="both"/>
        <w:rPr>
          <w:rFonts w:cstheme="minorHAnsi"/>
          <w:sz w:val="24"/>
          <w:szCs w:val="24"/>
        </w:rPr>
      </w:pPr>
    </w:p>
    <w:p w:rsidR="00F42823" w:rsidRDefault="00F36394" w:rsidP="00B930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23 ноября 2020 года. Начало в 15.00</w:t>
      </w:r>
      <w:r w:rsidRPr="00A525D7">
        <w:rPr>
          <w:rFonts w:cstheme="minorHAnsi"/>
          <w:sz w:val="24"/>
          <w:szCs w:val="24"/>
        </w:rPr>
        <w:t>. Участие бесплатное. Формат проведения – онлайн. Открыта регистрация</w:t>
      </w:r>
      <w:r>
        <w:rPr>
          <w:rFonts w:cstheme="minorHAnsi"/>
          <w:sz w:val="24"/>
          <w:szCs w:val="24"/>
        </w:rPr>
        <w:t xml:space="preserve"> </w:t>
      </w:r>
      <w:hyperlink r:id="rId8" w:history="1">
        <w:r w:rsidRPr="00E86333">
          <w:rPr>
            <w:rStyle w:val="a3"/>
            <w:rFonts w:cstheme="minorHAnsi"/>
            <w:sz w:val="24"/>
            <w:szCs w:val="24"/>
          </w:rPr>
          <w:t>https://msppk.ru/events/franchayzing-innovatsionnaya-strategiya-razvitiya-effektivnye-algoritmy-masshtabirovaniya-biznesa/</w:t>
        </w:r>
      </w:hyperlink>
    </w:p>
    <w:p w:rsidR="000C3BA5" w:rsidRPr="000C3BA5" w:rsidRDefault="001820ED" w:rsidP="001820ED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820ED">
        <w:rPr>
          <w:rFonts w:cstheme="minorHAnsi"/>
          <w:b/>
          <w:sz w:val="24"/>
          <w:szCs w:val="24"/>
        </w:rPr>
        <w:t xml:space="preserve">Образовательная программа </w:t>
      </w:r>
      <w:r w:rsidR="00045542" w:rsidRPr="00045542">
        <w:rPr>
          <w:rFonts w:cstheme="minorHAnsi"/>
          <w:b/>
          <w:sz w:val="24"/>
          <w:szCs w:val="24"/>
        </w:rPr>
        <w:t>«</w:t>
      </w:r>
      <w:r w:rsidRPr="001820ED">
        <w:rPr>
          <w:rFonts w:cstheme="minorHAnsi"/>
          <w:b/>
          <w:sz w:val="24"/>
          <w:szCs w:val="24"/>
        </w:rPr>
        <w:t>Контрактная система в сфере закупок</w:t>
      </w:r>
      <w:r w:rsidR="000C3BA5">
        <w:rPr>
          <w:rFonts w:cstheme="minorHAnsi"/>
          <w:b/>
          <w:sz w:val="24"/>
          <w:szCs w:val="24"/>
        </w:rPr>
        <w:t>»</w:t>
      </w: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Приглашаем вас на курс повышения квалификации по программе «Контрактная система в сфере закупок» (курс для поставщиков (подрядчиков, исполнителей)</w:t>
      </w: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Как строить бизнес в нелегкие времена? Как удержаться «наплаву» во время кризиса? Эти вопросы актуальны для большинства представителей бизнес-сообщества.</w:t>
      </w: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На сегодняшний день в Закон о закупках № 44-ФЗ, регламентирующий порядок расходования порядка трети бюджетных расходов, внесены многочисленные изменения, в том числе непосредственно касающиеся бизнес-сообщества.</w:t>
      </w: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Как реализовать свое право и получить государственный и муниципальный заказ?</w:t>
      </w: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Высокопрофессиональные преподаватели с многолетними практическими навыками в сфере закупок помогут разобраться в хитросплетениях законодательства о закупках.</w:t>
      </w: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В ходе обучения вы узнаете:</w:t>
      </w:r>
    </w:p>
    <w:p w:rsidR="001820ED" w:rsidRDefault="001820ED" w:rsidP="001820E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как найти нужную закупку</w:t>
      </w:r>
    </w:p>
    <w:p w:rsidR="001820ED" w:rsidRDefault="001820ED" w:rsidP="001820E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что надо знать для принятия решения об участии в закупке</w:t>
      </w:r>
    </w:p>
    <w:p w:rsidR="001820ED" w:rsidRDefault="001820ED" w:rsidP="001820E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чем отличаются корпоративные закупки от бюджетных</w:t>
      </w:r>
    </w:p>
    <w:p w:rsidR="001820ED" w:rsidRDefault="001820ED" w:rsidP="001820E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особенности участия в процедурах конкурса, аукциона, запроса котировок, запроса предложений, закупки у единственного поставщика и что важно знать, чтобы обойти конкурентов</w:t>
      </w:r>
    </w:p>
    <w:p w:rsidR="001820ED" w:rsidRDefault="001820ED" w:rsidP="001820E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в чем преимущества отдельным категориям лиц при участии в закупках</w:t>
      </w:r>
    </w:p>
    <w:p w:rsidR="001820ED" w:rsidRDefault="001820ED" w:rsidP="001820E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как грамотно подготовить заявку на участие в закупке в зависимости от способа закупки</w:t>
      </w:r>
    </w:p>
    <w:p w:rsidR="001820ED" w:rsidRDefault="001820ED" w:rsidP="001820E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как сформировать ценовое предложение при применении национального режима и какими документами подтвердить страну происхождения товара</w:t>
      </w:r>
    </w:p>
    <w:p w:rsidR="001820ED" w:rsidRDefault="001820ED" w:rsidP="001820E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как работает комиссия по определению поставщиков (исполнителей, подрядчиков) и как подготовить жалобу на действия заказчиков при нарушении прав</w:t>
      </w:r>
    </w:p>
    <w:p w:rsidR="001820ED" w:rsidRDefault="001820ED" w:rsidP="001820E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какие последствия для поставщика при значительном снижении цены контракта</w:t>
      </w:r>
    </w:p>
    <w:p w:rsidR="001820ED" w:rsidRDefault="001820ED" w:rsidP="001820E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где взять деньги на обеспечение исполнения контракта и почему банки не кредитуют бизнес</w:t>
      </w:r>
    </w:p>
    <w:p w:rsidR="001820ED" w:rsidRDefault="001820ED" w:rsidP="001820E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что нужно знать о порядке заключения, исполнения и расторжения контракта</w:t>
      </w:r>
    </w:p>
    <w:p w:rsidR="001820ED" w:rsidRDefault="001820ED" w:rsidP="001820E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как не попасть в реестр недобросовестных поставщиков</w:t>
      </w: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По итогам обучения выдается </w:t>
      </w:r>
      <w:r>
        <w:rPr>
          <w:rFonts w:ascii="Arial" w:hAnsi="Arial" w:cs="Arial"/>
          <w:b/>
          <w:bCs/>
          <w:color w:val="222222"/>
          <w:sz w:val="23"/>
          <w:szCs w:val="23"/>
        </w:rPr>
        <w:t>удостоверение установленного образца*</w:t>
      </w: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  <w:u w:val="single"/>
        </w:rPr>
        <w:t>Спикеры-ведущие семинара:</w:t>
      </w:r>
    </w:p>
    <w:p w:rsidR="001820ED" w:rsidRDefault="001820ED" w:rsidP="001820E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Хамидуллина Асия Рафаиловна - заместитель директора департамента деловой информации и консалтинга в сфере закупок Пермской ТПП.</w:t>
      </w:r>
    </w:p>
    <w:p w:rsidR="001820ED" w:rsidRDefault="001820ED" w:rsidP="001820E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lastRenderedPageBreak/>
        <w:t>Санина Галина Викторовна - эксперт в сфере закупок департамента деловой информации и консалтинга в сфере закупок Пермской ТПП.</w:t>
      </w:r>
    </w:p>
    <w:p w:rsidR="001820ED" w:rsidRDefault="001820ED" w:rsidP="001820E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Мачихина Татьяна Валерьевна - член Пермского отделения Общероссийской общественной организации «Гильдия отечественных закупщиков и специалистов по закупкам и продажам».</w:t>
      </w: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3"/>
          <w:szCs w:val="23"/>
        </w:rPr>
      </w:pP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>Расписание занятий:</w:t>
      </w: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23.11 с 09.00 до 12.30</w:t>
      </w: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24.11 с 10.00 до 14.00</w:t>
      </w: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26.11-29.11 – самостоятельная работа</w:t>
      </w: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30.11 с 10.00 до 14.10</w:t>
      </w: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01.12 с 09.00 до 14.00</w:t>
      </w: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</w:p>
    <w:p w:rsidR="001820ED" w:rsidRDefault="001820ED" w:rsidP="001820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* </w:t>
      </w:r>
      <w:r>
        <w:rPr>
          <w:rFonts w:ascii="Arial" w:hAnsi="Arial" w:cs="Arial"/>
          <w:b/>
          <w:bCs/>
          <w:color w:val="222222"/>
          <w:sz w:val="23"/>
          <w:szCs w:val="23"/>
        </w:rPr>
        <w:t>Обратите внимание,</w:t>
      </w:r>
      <w:r>
        <w:rPr>
          <w:rFonts w:ascii="Arial" w:hAnsi="Arial" w:cs="Arial"/>
          <w:color w:val="2C2A29"/>
          <w:sz w:val="23"/>
          <w:szCs w:val="23"/>
        </w:rPr>
        <w:t> что для прохождения курса повышения квалификации необходимо предоставить документ о высшем или среднем специальном образовании.</w:t>
      </w:r>
    </w:p>
    <w:p w:rsidR="001820ED" w:rsidRDefault="001820ED" w:rsidP="001820ED">
      <w:pPr>
        <w:jc w:val="both"/>
        <w:rPr>
          <w:rFonts w:cstheme="minorHAnsi"/>
          <w:sz w:val="24"/>
          <w:szCs w:val="24"/>
        </w:rPr>
      </w:pPr>
    </w:p>
    <w:p w:rsidR="00B440E2" w:rsidRDefault="00B440E2" w:rsidP="001820ED">
      <w:pPr>
        <w:jc w:val="both"/>
      </w:pPr>
      <w:r>
        <w:rPr>
          <w:rFonts w:cstheme="minorHAnsi"/>
          <w:sz w:val="24"/>
          <w:szCs w:val="24"/>
        </w:rPr>
        <w:t>Дат</w:t>
      </w:r>
      <w:r w:rsidR="001820ED">
        <w:rPr>
          <w:rFonts w:cstheme="minorHAnsi"/>
          <w:sz w:val="24"/>
          <w:szCs w:val="24"/>
        </w:rPr>
        <w:t>ы</w:t>
      </w:r>
      <w:r>
        <w:rPr>
          <w:rFonts w:cstheme="minorHAnsi"/>
          <w:sz w:val="24"/>
          <w:szCs w:val="24"/>
        </w:rPr>
        <w:t xml:space="preserve"> проведения: </w:t>
      </w:r>
      <w:r w:rsidR="001820ED">
        <w:rPr>
          <w:rFonts w:cstheme="minorHAnsi"/>
          <w:sz w:val="24"/>
          <w:szCs w:val="24"/>
        </w:rPr>
        <w:t>23</w:t>
      </w:r>
      <w:r>
        <w:rPr>
          <w:rFonts w:cstheme="minorHAnsi"/>
          <w:sz w:val="24"/>
          <w:szCs w:val="24"/>
        </w:rPr>
        <w:t xml:space="preserve"> ноября – 1 декабря</w:t>
      </w:r>
      <w:r w:rsidR="00CF16CD">
        <w:rPr>
          <w:rFonts w:cstheme="minorHAnsi"/>
          <w:sz w:val="24"/>
          <w:szCs w:val="24"/>
        </w:rPr>
        <w:t xml:space="preserve"> 2020 го</w:t>
      </w:r>
      <w:r>
        <w:rPr>
          <w:rFonts w:cstheme="minorHAnsi"/>
          <w:sz w:val="24"/>
          <w:szCs w:val="24"/>
        </w:rPr>
        <w:t xml:space="preserve">да. Начало в </w:t>
      </w:r>
      <w:r w:rsidR="001820ED">
        <w:rPr>
          <w:rFonts w:cstheme="minorHAnsi"/>
          <w:sz w:val="24"/>
          <w:szCs w:val="24"/>
        </w:rPr>
        <w:t>9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9" w:history="1">
        <w:r w:rsidR="001820ED" w:rsidRPr="00E86333">
          <w:rPr>
            <w:rStyle w:val="a3"/>
          </w:rPr>
          <w:t>https://msppk.ru/events/kontraktnaya-sistema-v-sfere-zakupok/</w:t>
        </w:r>
      </w:hyperlink>
    </w:p>
    <w:p w:rsidR="00C768F3" w:rsidRPr="00B440E2" w:rsidRDefault="002A6A93" w:rsidP="002A6A9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6A93">
        <w:rPr>
          <w:rFonts w:cstheme="minorHAnsi"/>
          <w:b/>
          <w:sz w:val="24"/>
          <w:szCs w:val="24"/>
        </w:rPr>
        <w:t>Обучающая программа "Школа предпринимательства"</w:t>
      </w:r>
    </w:p>
    <w:p w:rsidR="002A6A93" w:rsidRDefault="002A6A93" w:rsidP="002A6A93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>«Школа предпринимательства»</w:t>
      </w:r>
      <w:r>
        <w:rPr>
          <w:rFonts w:ascii="Arial" w:hAnsi="Arial" w:cs="Arial"/>
          <w:color w:val="2C2A29"/>
          <w:sz w:val="23"/>
          <w:szCs w:val="23"/>
        </w:rPr>
        <w:t> – обучающая программа, разработанная АО «Корпорация 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2A6A93" w:rsidRDefault="002A6A93" w:rsidP="002A6A93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Аудитория – действующие предприниматели (более 1 года), зарегистрированные и осуществляющие деятельность на территории Перми и Пермского края, а также их сотрудники.</w:t>
      </w:r>
    </w:p>
    <w:p w:rsidR="002A6A93" w:rsidRDefault="002A6A93" w:rsidP="002A6A93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>Цель</w:t>
      </w:r>
      <w:r>
        <w:rPr>
          <w:rFonts w:ascii="Arial" w:hAnsi="Arial" w:cs="Arial"/>
          <w:color w:val="2C2A29"/>
          <w:sz w:val="23"/>
          <w:szCs w:val="23"/>
        </w:rPr>
        <w:t> – обучение навыкам развития, расширения или перепрофилирования действующего бизнеса.</w:t>
      </w:r>
    </w:p>
    <w:p w:rsidR="002A6A93" w:rsidRDefault="002A6A93" w:rsidP="002A6A93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Основной задачей программы «Школа предпринимательства» является обучение действующих предпринимателей по наиболее актуальным для них темам с целью наращивания навыков по улучшению финансовых и производственных показателей бизнеса.</w:t>
      </w:r>
    </w:p>
    <w:p w:rsidR="002A6A93" w:rsidRDefault="002A6A93" w:rsidP="002A6A93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Программа «Школа предпринимательства» предназначена для людей, которые уже реализуют свой бизнес. В ней представлены инструменты, которые помогут предпринимателям проанализировать, выявить отклонения в используемых ими методах ведения бизнеса и помочь оптимизировать их деятельность.</w:t>
      </w:r>
    </w:p>
    <w:p w:rsidR="002A6A93" w:rsidRDefault="002A6A93" w:rsidP="002A6A93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Длительность обучения – 6 дней.</w:t>
      </w:r>
    </w:p>
    <w:p w:rsidR="002A6A93" w:rsidRDefault="002A6A93" w:rsidP="002A6A93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Даты проведения: 24, 25, 26, 27, 28 и 29 ноября 2020 г., с 10:00 – 14:00</w:t>
      </w:r>
    </w:p>
    <w:p w:rsidR="002A6A93" w:rsidRDefault="002A6A93" w:rsidP="002A6A93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Результат – анализ действующего направления бизнеса (компании) и разработка плана развития предприятия.</w:t>
      </w:r>
    </w:p>
    <w:p w:rsidR="002A6A93" w:rsidRDefault="002A6A93" w:rsidP="002A6A9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>Основные разделы программы:</w:t>
      </w:r>
    </w:p>
    <w:p w:rsidR="002A6A93" w:rsidRDefault="002A6A93" w:rsidP="002A6A9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анализ бизнеса (определение проблемных зон и пути решения);</w:t>
      </w:r>
    </w:p>
    <w:p w:rsidR="002A6A93" w:rsidRDefault="002A6A93" w:rsidP="002A6A9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управление человеческими ресурсами (от найма до аутплейсмента);</w:t>
      </w:r>
    </w:p>
    <w:p w:rsidR="002A6A93" w:rsidRDefault="002A6A93" w:rsidP="002A6A9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современные инструменты практического маркетинга для малого и среднего бизнеса;</w:t>
      </w:r>
    </w:p>
    <w:p w:rsidR="002A6A93" w:rsidRDefault="002A6A93" w:rsidP="002A6A9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выбор стратегии развития компании;</w:t>
      </w:r>
    </w:p>
    <w:p w:rsidR="002A6A93" w:rsidRDefault="002A6A93" w:rsidP="002A6A9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поиск партнеров для продвижения;</w:t>
      </w:r>
    </w:p>
    <w:p w:rsidR="002A6A93" w:rsidRDefault="002A6A93" w:rsidP="002A6A9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инструменты финансового менеджмента в компании;</w:t>
      </w:r>
    </w:p>
    <w:p w:rsidR="002A6A93" w:rsidRDefault="002A6A93" w:rsidP="002A6A9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>Спикер:</w:t>
      </w:r>
      <w:r>
        <w:rPr>
          <w:rFonts w:ascii="Arial" w:hAnsi="Arial" w:cs="Arial"/>
          <w:color w:val="2C2A29"/>
          <w:sz w:val="23"/>
          <w:szCs w:val="23"/>
        </w:rPr>
        <w:t> Ежова Лариса Сергеевна – сертифицированный бизнес-тренер Корпорации МСП (Москва), психолог, предприниматель, старший преподаватель кафедры маркетинга ПГНИУ</w:t>
      </w:r>
    </w:p>
    <w:p w:rsidR="002A6A93" w:rsidRDefault="002A6A93" w:rsidP="002A6A9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По завершению обучения участники «Школы предпринимательства» получат </w:t>
      </w:r>
      <w:r>
        <w:rPr>
          <w:rFonts w:ascii="Arial" w:hAnsi="Arial" w:cs="Arial"/>
          <w:b/>
          <w:bCs/>
          <w:color w:val="222222"/>
          <w:sz w:val="23"/>
          <w:szCs w:val="23"/>
        </w:rPr>
        <w:t>сертификат</w:t>
      </w:r>
      <w:r>
        <w:rPr>
          <w:rFonts w:ascii="Arial" w:hAnsi="Arial" w:cs="Arial"/>
          <w:color w:val="2C2A29"/>
          <w:sz w:val="23"/>
          <w:szCs w:val="23"/>
        </w:rPr>
        <w:t> о прохождении программы АО «Федеральная корпорация по развитию малого и среднего предпринимательства».</w:t>
      </w:r>
    </w:p>
    <w:p w:rsidR="002A6A93" w:rsidRDefault="002A6A93" w:rsidP="002A6A9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</w:p>
    <w:p w:rsidR="00102785" w:rsidRDefault="00C768F3" w:rsidP="002A6A93">
      <w:pPr>
        <w:pStyle w:val="a7"/>
        <w:shd w:val="clear" w:color="auto" w:fill="FFFFFF"/>
        <w:spacing w:before="0" w:beforeAutospacing="0" w:after="0" w:afterAutospacing="0"/>
      </w:pPr>
      <w:r w:rsidRPr="0079124F">
        <w:t>Дата проведения</w:t>
      </w:r>
      <w:r w:rsidR="002F03D1" w:rsidRPr="0079124F">
        <w:t>:</w:t>
      </w:r>
      <w:r w:rsidR="002F03D1">
        <w:t xml:space="preserve"> </w:t>
      </w:r>
      <w:r w:rsidR="002A6A93">
        <w:t xml:space="preserve">24 – 29 </w:t>
      </w:r>
      <w:r w:rsidR="008B6BF7">
        <w:t xml:space="preserve">ноября </w:t>
      </w:r>
      <w:r>
        <w:t>2020 года.</w:t>
      </w:r>
      <w:r w:rsidRPr="007C5B9B">
        <w:t xml:space="preserve"> </w:t>
      </w:r>
      <w:r w:rsidR="00B440E2">
        <w:t>Начало в 1</w:t>
      </w:r>
      <w:r w:rsidR="002A6A93">
        <w:t>0</w:t>
      </w:r>
      <w:r w:rsidR="00B440E2">
        <w:t xml:space="preserve">.00. </w:t>
      </w:r>
      <w:hyperlink r:id="rId10" w:history="1">
        <w:r w:rsidR="002F03D1" w:rsidRPr="002F03D1">
          <w:rPr>
            <w:rStyle w:val="a3"/>
            <w:rFonts w:cstheme="minorHAnsi"/>
            <w:color w:val="auto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</w:rPr>
        <w:t xml:space="preserve"> </w:t>
      </w:r>
      <w:hyperlink r:id="rId11" w:history="1">
        <w:r w:rsidR="002A6A93" w:rsidRPr="00E86333">
          <w:rPr>
            <w:rStyle w:val="a3"/>
          </w:rPr>
          <w:t>https://msppk.ru/events/obuchayushchaya-programma-shkola-predprinimatelstva/</w:t>
        </w:r>
      </w:hyperlink>
    </w:p>
    <w:p w:rsidR="002A6A93" w:rsidRDefault="002A6A93" w:rsidP="002A6A93">
      <w:pPr>
        <w:pStyle w:val="a7"/>
        <w:shd w:val="clear" w:color="auto" w:fill="FFFFFF"/>
        <w:spacing w:before="0" w:beforeAutospacing="0" w:after="0" w:afterAutospacing="0"/>
      </w:pPr>
    </w:p>
    <w:p w:rsidR="002A6A93" w:rsidRDefault="002A6A93" w:rsidP="002A6A9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b/>
        </w:rPr>
      </w:pPr>
      <w:r w:rsidRPr="002A6A93">
        <w:rPr>
          <w:rFonts w:asciiTheme="minorHAnsi" w:hAnsiTheme="minorHAnsi" w:cstheme="minorHAnsi"/>
          <w:b/>
        </w:rPr>
        <w:t>Семинар</w:t>
      </w:r>
      <w:r>
        <w:rPr>
          <w:rFonts w:asciiTheme="minorHAnsi" w:hAnsiTheme="minorHAnsi" w:cstheme="minorHAnsi"/>
          <w:b/>
        </w:rPr>
        <w:t xml:space="preserve"> «</w:t>
      </w:r>
      <w:r w:rsidRPr="002A6A93">
        <w:rPr>
          <w:rFonts w:asciiTheme="minorHAnsi" w:hAnsiTheme="minorHAnsi" w:cstheme="minorHAnsi"/>
          <w:b/>
        </w:rPr>
        <w:t>Партнерские программы для увеличения продаж. Дружить выгодно</w:t>
      </w:r>
      <w:r>
        <w:rPr>
          <w:rFonts w:asciiTheme="minorHAnsi" w:hAnsiTheme="minorHAnsi" w:cstheme="minorHAnsi"/>
          <w:b/>
        </w:rPr>
        <w:t>»</w:t>
      </w:r>
    </w:p>
    <w:p w:rsidR="002A6A93" w:rsidRPr="002A6A93" w:rsidRDefault="002A6A93" w:rsidP="002A6A9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2A6A9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Цель семинара: </w:t>
      </w:r>
      <w:r w:rsidRPr="002A6A93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помочь малому и среднему бизнесу грамотно провести аудит своего бизнеса, удержать продажи, вывести их на новый уровень и разработать грамотную маркетинговую программу для своего бизнеса.</w:t>
      </w:r>
    </w:p>
    <w:p w:rsidR="002A6A93" w:rsidRPr="002A6A93" w:rsidRDefault="002A6A93" w:rsidP="002A6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2A6A9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Программа семинара:</w:t>
      </w:r>
    </w:p>
    <w:p w:rsidR="002A6A93" w:rsidRPr="002A6A93" w:rsidRDefault="002A6A93" w:rsidP="002A6A9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2A6A93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Виды и формы партнерских программ</w:t>
      </w:r>
    </w:p>
    <w:p w:rsidR="002A6A93" w:rsidRPr="002A6A93" w:rsidRDefault="002A6A93" w:rsidP="002A6A9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2A6A93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Обмен опытом: внедряем инновации из других рынков и бизнесов.</w:t>
      </w:r>
    </w:p>
    <w:p w:rsidR="002A6A93" w:rsidRPr="002A6A93" w:rsidRDefault="002A6A93" w:rsidP="002A6A9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2A6A93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Ищем способы сотрудничество и кроссмаркетинга.</w:t>
      </w:r>
    </w:p>
    <w:p w:rsidR="002A6A93" w:rsidRPr="002A6A93" w:rsidRDefault="002A6A93" w:rsidP="002A6A9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2A6A93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Экспериментируем (пробуем новое, тестируем, набираемся опыта в управлении идеями)</w:t>
      </w:r>
    </w:p>
    <w:p w:rsidR="002A6A93" w:rsidRPr="002A6A93" w:rsidRDefault="002A6A93" w:rsidP="002A6A9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2A6A93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Следим за трендами и строим долгосрочные партнерские связи</w:t>
      </w:r>
    </w:p>
    <w:p w:rsidR="002A6A93" w:rsidRPr="002A6A93" w:rsidRDefault="002A6A93" w:rsidP="002A6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2A6A9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Спикер:</w:t>
      </w:r>
    </w:p>
    <w:p w:rsidR="002A6A93" w:rsidRPr="002A6A93" w:rsidRDefault="002A6A93" w:rsidP="002A6A9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2A6A93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Пестов Денис Анатольевич, специалист по Брендингу и Инновационному маркетингу, Представитель Гильдии Маркетологов России в Перми, участник Российской Ассоциации специалистов и экспертов управления знаниями «KM Aльянс»</w:t>
      </w:r>
    </w:p>
    <w:p w:rsidR="002A6A93" w:rsidRDefault="002A6A93" w:rsidP="002A6A93">
      <w:pPr>
        <w:pStyle w:val="a7"/>
        <w:shd w:val="clear" w:color="auto" w:fill="FFFFFF"/>
        <w:spacing w:before="0" w:beforeAutospacing="0" w:after="0" w:afterAutospacing="0"/>
      </w:pPr>
    </w:p>
    <w:p w:rsidR="002A6A93" w:rsidRDefault="002A6A93" w:rsidP="002A6A93">
      <w:pPr>
        <w:pStyle w:val="a7"/>
        <w:shd w:val="clear" w:color="auto" w:fill="FFFFFF"/>
        <w:spacing w:before="0" w:beforeAutospacing="0" w:after="0" w:afterAutospacing="0"/>
        <w:rPr>
          <w:rStyle w:val="a3"/>
          <w:rFonts w:cstheme="minorHAnsi"/>
          <w:color w:val="auto"/>
          <w:u w:val="none"/>
        </w:rPr>
      </w:pPr>
      <w:r w:rsidRPr="0079124F">
        <w:t>Дата проведения:</w:t>
      </w:r>
      <w:r>
        <w:t xml:space="preserve"> 24 ноября 2020 года.</w:t>
      </w:r>
      <w:r w:rsidRPr="007C5B9B">
        <w:t xml:space="preserve"> </w:t>
      </w:r>
      <w:r>
        <w:t xml:space="preserve">Начало в 16.00. </w:t>
      </w:r>
      <w:hyperlink r:id="rId12" w:history="1">
        <w:r w:rsidRPr="002F03D1">
          <w:rPr>
            <w:rStyle w:val="a3"/>
            <w:rFonts w:cstheme="minorHAnsi"/>
            <w:color w:val="auto"/>
            <w:u w:val="none"/>
          </w:rPr>
          <w:t>Участие бесплатное. Формат</w:t>
        </w:r>
        <w:r>
          <w:rPr>
            <w:rStyle w:val="a3"/>
            <w:rFonts w:cstheme="minorHAnsi"/>
            <w:color w:val="auto"/>
            <w:u w:val="none"/>
          </w:rPr>
          <w:t xml:space="preserve"> </w:t>
        </w:r>
        <w:r w:rsidRPr="002F03D1">
          <w:rPr>
            <w:rStyle w:val="a3"/>
            <w:rFonts w:cstheme="minorHAnsi"/>
            <w:color w:val="auto"/>
            <w:u w:val="none"/>
          </w:rPr>
          <w:t>проведения – онлайн. Открыта регистрация по ссылке</w:t>
        </w:r>
      </w:hyperlink>
      <w:r>
        <w:rPr>
          <w:rStyle w:val="a3"/>
          <w:rFonts w:cstheme="minorHAnsi"/>
          <w:color w:val="auto"/>
          <w:u w:val="none"/>
        </w:rPr>
        <w:t xml:space="preserve"> </w:t>
      </w:r>
      <w:hyperlink r:id="rId13" w:history="1">
        <w:r w:rsidRPr="00E86333">
          <w:rPr>
            <w:rStyle w:val="a3"/>
            <w:rFonts w:cstheme="minorHAnsi"/>
          </w:rPr>
          <w:t>https://msppk.ru/events/partnerskie-programmy-dlya-uvelicheniya-prodazh-druzhit-vygodno/</w:t>
        </w:r>
      </w:hyperlink>
    </w:p>
    <w:p w:rsidR="002A6A93" w:rsidRDefault="002A6A93" w:rsidP="002A6A93">
      <w:pPr>
        <w:pStyle w:val="a7"/>
        <w:shd w:val="clear" w:color="auto" w:fill="FFFFFF"/>
        <w:spacing w:before="0" w:beforeAutospacing="0" w:after="0" w:afterAutospacing="0"/>
        <w:rPr>
          <w:rStyle w:val="a3"/>
          <w:rFonts w:cstheme="minorHAnsi"/>
          <w:color w:val="auto"/>
          <w:u w:val="none"/>
        </w:rPr>
      </w:pPr>
    </w:p>
    <w:p w:rsidR="002A6A93" w:rsidRDefault="00B65735" w:rsidP="00B6573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b/>
        </w:rPr>
      </w:pPr>
      <w:r w:rsidRPr="00B65735">
        <w:rPr>
          <w:rFonts w:asciiTheme="minorHAnsi" w:hAnsiTheme="minorHAnsi" w:cstheme="minorHAnsi"/>
          <w:b/>
        </w:rPr>
        <w:t>Пермский правовой форум "Бизнес и право"</w:t>
      </w:r>
    </w:p>
    <w:p w:rsidR="00B65735" w:rsidRDefault="00B65735" w:rsidP="00B65735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>25-26 ноября</w:t>
      </w:r>
      <w:r>
        <w:rPr>
          <w:rFonts w:ascii="Arial" w:hAnsi="Arial" w:cs="Arial"/>
          <w:color w:val="2C2A29"/>
          <w:sz w:val="23"/>
          <w:szCs w:val="23"/>
        </w:rPr>
        <w:t> состоится </w:t>
      </w:r>
      <w:r>
        <w:rPr>
          <w:rFonts w:ascii="Arial" w:hAnsi="Arial" w:cs="Arial"/>
          <w:b/>
          <w:bCs/>
          <w:color w:val="222222"/>
          <w:sz w:val="23"/>
          <w:szCs w:val="23"/>
        </w:rPr>
        <w:t>«Пермский правовой форум «Бизнес и право»</w:t>
      </w:r>
      <w:r>
        <w:rPr>
          <w:rFonts w:ascii="Arial" w:hAnsi="Arial" w:cs="Arial"/>
          <w:color w:val="2C2A29"/>
          <w:sz w:val="23"/>
          <w:szCs w:val="23"/>
        </w:rPr>
        <w:t> – самое масштабное мероприятие для предпринимателей и юридического сообщества Пермского края в 2020 году.</w:t>
      </w:r>
    </w:p>
    <w:p w:rsidR="00B65735" w:rsidRDefault="00B65735" w:rsidP="00B65735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Вас ждут </w:t>
      </w:r>
      <w:r>
        <w:rPr>
          <w:rFonts w:ascii="Arial" w:hAnsi="Arial" w:cs="Arial"/>
          <w:b/>
          <w:bCs/>
          <w:color w:val="222222"/>
          <w:sz w:val="23"/>
          <w:szCs w:val="23"/>
        </w:rPr>
        <w:t>7 часов полезной рабочей информации</w:t>
      </w:r>
      <w:r>
        <w:rPr>
          <w:rFonts w:ascii="Arial" w:hAnsi="Arial" w:cs="Arial"/>
          <w:color w:val="2C2A29"/>
          <w:sz w:val="23"/>
          <w:szCs w:val="23"/>
        </w:rPr>
        <w:t> от ведущих спикеров и экспертов в области права и бизнеса.</w:t>
      </w:r>
    </w:p>
    <w:p w:rsidR="00B65735" w:rsidRDefault="00B65735" w:rsidP="00B65735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>Более 15 спикеров -</w:t>
      </w:r>
      <w:r>
        <w:rPr>
          <w:rFonts w:ascii="Arial" w:hAnsi="Arial" w:cs="Arial"/>
          <w:color w:val="2C2A29"/>
          <w:sz w:val="23"/>
          <w:szCs w:val="23"/>
        </w:rPr>
        <w:t> представителей контрольно-надзорных органов, практикующих юристов и предпринимателей в формате диалога онлайн.</w:t>
      </w:r>
    </w:p>
    <w:p w:rsidR="00B65735" w:rsidRDefault="00B65735" w:rsidP="00B65735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На форуме Вы узнаете:</w:t>
      </w:r>
    </w:p>
    <w:p w:rsidR="00B65735" w:rsidRDefault="00B65735" w:rsidP="00B65735">
      <w:pPr>
        <w:numPr>
          <w:ilvl w:val="0"/>
          <w:numId w:val="37"/>
        </w:numPr>
        <w:shd w:val="clear" w:color="auto" w:fill="FFFFFF"/>
        <w:spacing w:before="100" w:beforeAutospacing="1" w:after="120" w:line="360" w:lineRule="atLeast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Как поменяется законодательство и правоприменение?</w:t>
      </w:r>
    </w:p>
    <w:p w:rsidR="00B65735" w:rsidRDefault="00B65735" w:rsidP="00B65735">
      <w:pPr>
        <w:numPr>
          <w:ilvl w:val="0"/>
          <w:numId w:val="37"/>
        </w:numPr>
        <w:shd w:val="clear" w:color="auto" w:fill="FFFFFF"/>
        <w:spacing w:before="100" w:beforeAutospacing="1" w:after="120" w:line="360" w:lineRule="atLeast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Что важно знать о правовом поле в условиях коронавируса?</w:t>
      </w:r>
    </w:p>
    <w:p w:rsidR="00B65735" w:rsidRDefault="00B65735" w:rsidP="00B65735">
      <w:pPr>
        <w:numPr>
          <w:ilvl w:val="0"/>
          <w:numId w:val="37"/>
        </w:numPr>
        <w:shd w:val="clear" w:color="auto" w:fill="FFFFFF"/>
        <w:spacing w:before="100" w:beforeAutospacing="1" w:after="120" w:line="360" w:lineRule="atLeast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Какие новшества будут в области банкротств, управления интеллектуальной собственностью, трудовыми ресурсами?</w:t>
      </w:r>
    </w:p>
    <w:p w:rsidR="00B65735" w:rsidRDefault="00B65735" w:rsidP="00B65735">
      <w:pPr>
        <w:numPr>
          <w:ilvl w:val="0"/>
          <w:numId w:val="37"/>
        </w:numPr>
        <w:shd w:val="clear" w:color="auto" w:fill="FFFFFF"/>
        <w:spacing w:before="100" w:beforeAutospacing="1" w:after="120" w:line="360" w:lineRule="atLeast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Топ-5 самых значимых налоговых событиях грядущего 2021 года.</w:t>
      </w:r>
    </w:p>
    <w:p w:rsidR="00B65735" w:rsidRDefault="00B65735" w:rsidP="00B65735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Пандемия и экономический спад стали серьезным испытанием для российского бизнеса и юристов, работающих с ним. Многие вопросы пришлось решать «с колес», многие — откладывать до лучших времен. Постепенное снятие ограничений в этом смысле становится не меньшим испытанием для правовых департаментов, чем этап входа в них.</w:t>
      </w:r>
    </w:p>
    <w:p w:rsidR="00B65735" w:rsidRDefault="00B65735" w:rsidP="00B65735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Спикеры, программа, подробности на сайте: </w:t>
      </w:r>
      <w:hyperlink r:id="rId14" w:history="1">
        <w:r>
          <w:rPr>
            <w:rStyle w:val="a3"/>
            <w:rFonts w:ascii="Arial" w:hAnsi="Arial" w:cs="Arial"/>
            <w:color w:val="E04E39"/>
            <w:sz w:val="23"/>
            <w:szCs w:val="23"/>
          </w:rPr>
          <w:t>www.право59.рф</w:t>
        </w:r>
      </w:hyperlink>
    </w:p>
    <w:p w:rsidR="00B65735" w:rsidRDefault="00B65735" w:rsidP="00B65735">
      <w:pPr>
        <w:pStyle w:val="a7"/>
        <w:shd w:val="clear" w:color="auto" w:fill="FFFFFF"/>
        <w:spacing w:before="0" w:beforeAutospacing="0" w:after="0" w:afterAutospacing="0"/>
        <w:rPr>
          <w:rStyle w:val="a3"/>
          <w:rFonts w:cstheme="minorHAnsi"/>
          <w:color w:val="auto"/>
          <w:u w:val="none"/>
        </w:rPr>
      </w:pPr>
      <w:r w:rsidRPr="0079124F">
        <w:t>Дата проведения:</w:t>
      </w:r>
      <w:r>
        <w:t xml:space="preserve"> 25 – 26  ноября 2020 года.</w:t>
      </w:r>
      <w:r w:rsidRPr="007C5B9B">
        <w:t xml:space="preserve"> </w:t>
      </w:r>
      <w:r>
        <w:t xml:space="preserve">Начало в 11.00. </w:t>
      </w:r>
      <w:hyperlink r:id="rId15" w:history="1">
        <w:r w:rsidRPr="002F03D1">
          <w:rPr>
            <w:rStyle w:val="a3"/>
            <w:rFonts w:cstheme="minorHAnsi"/>
            <w:color w:val="auto"/>
            <w:u w:val="none"/>
          </w:rPr>
          <w:t>Участие бесплатное. Формат</w:t>
        </w:r>
        <w:r>
          <w:rPr>
            <w:rStyle w:val="a3"/>
            <w:rFonts w:cstheme="minorHAnsi"/>
            <w:color w:val="auto"/>
            <w:u w:val="none"/>
          </w:rPr>
          <w:t xml:space="preserve"> </w:t>
        </w:r>
        <w:r w:rsidRPr="002F03D1">
          <w:rPr>
            <w:rStyle w:val="a3"/>
            <w:rFonts w:cstheme="minorHAnsi"/>
            <w:color w:val="auto"/>
            <w:u w:val="none"/>
          </w:rPr>
          <w:t>проведения – онлайн. Открыта регистрация по ссылке</w:t>
        </w:r>
      </w:hyperlink>
      <w:r>
        <w:rPr>
          <w:rStyle w:val="a3"/>
          <w:rFonts w:cstheme="minorHAnsi"/>
          <w:color w:val="auto"/>
          <w:u w:val="none"/>
        </w:rPr>
        <w:t xml:space="preserve"> </w:t>
      </w:r>
      <w:hyperlink r:id="rId16" w:history="1">
        <w:r w:rsidRPr="00E86333">
          <w:rPr>
            <w:rStyle w:val="a3"/>
            <w:rFonts w:cstheme="minorHAnsi"/>
          </w:rPr>
          <w:t>https://msppk.ru/events/permskiy-pravovoy-forum-biznes-i-pravo/</w:t>
        </w:r>
      </w:hyperlink>
    </w:p>
    <w:p w:rsidR="002A6A93" w:rsidRDefault="002A6A93" w:rsidP="002A6A93">
      <w:pPr>
        <w:pStyle w:val="a7"/>
        <w:shd w:val="clear" w:color="auto" w:fill="FFFFFF"/>
        <w:spacing w:before="0" w:beforeAutospacing="0" w:after="0" w:afterAutospacing="0"/>
        <w:rPr>
          <w:rStyle w:val="a3"/>
          <w:rFonts w:cstheme="minorHAnsi"/>
          <w:color w:val="auto"/>
          <w:u w:val="none"/>
        </w:rPr>
      </w:pPr>
    </w:p>
    <w:p w:rsidR="00B65735" w:rsidRDefault="00B65735" w:rsidP="00B6573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Ф</w:t>
      </w:r>
      <w:r w:rsidRPr="00B65735">
        <w:rPr>
          <w:rFonts w:asciiTheme="minorHAnsi" w:hAnsiTheme="minorHAnsi" w:cstheme="minorHAnsi"/>
          <w:b/>
        </w:rPr>
        <w:t>орум "</w:t>
      </w:r>
      <w:r w:rsidRPr="00B65735">
        <w:t xml:space="preserve"> </w:t>
      </w:r>
      <w:r w:rsidRPr="00B65735">
        <w:rPr>
          <w:rFonts w:asciiTheme="minorHAnsi" w:hAnsiTheme="minorHAnsi" w:cstheme="minorHAnsi"/>
          <w:b/>
        </w:rPr>
        <w:t>Digital-трансформация маркетинга: тренды, инструменты, кейсы"</w:t>
      </w:r>
    </w:p>
    <w:p w:rsidR="00B65735" w:rsidRDefault="00B65735" w:rsidP="00B65735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>27-28 ноября 2020 г</w:t>
      </w:r>
      <w:r>
        <w:rPr>
          <w:rFonts w:ascii="Arial" w:hAnsi="Arial" w:cs="Arial"/>
          <w:color w:val="2C2A29"/>
          <w:sz w:val="23"/>
          <w:szCs w:val="23"/>
        </w:rPr>
        <w:t>. пройдет крупный онлайн-форум </w:t>
      </w:r>
      <w:r>
        <w:rPr>
          <w:rFonts w:ascii="Arial" w:hAnsi="Arial" w:cs="Arial"/>
          <w:b/>
          <w:bCs/>
          <w:color w:val="222222"/>
          <w:sz w:val="23"/>
          <w:szCs w:val="23"/>
        </w:rPr>
        <w:t>«Digital-трансформация маркетинга: тренды, инструменты, кейсы».</w:t>
      </w:r>
    </w:p>
    <w:p w:rsidR="00B65735" w:rsidRDefault="00B65735" w:rsidP="00B65735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С 11:00 до 17:30 в прямом эфире на форуме обсудим:</w:t>
      </w:r>
    </w:p>
    <w:p w:rsidR="00B65735" w:rsidRDefault="00B65735" w:rsidP="00B65735">
      <w:pPr>
        <w:numPr>
          <w:ilvl w:val="0"/>
          <w:numId w:val="39"/>
        </w:numPr>
        <w:shd w:val="clear" w:color="auto" w:fill="FFFFFF"/>
        <w:spacing w:before="100" w:beforeAutospacing="1" w:after="120" w:line="360" w:lineRule="atLeast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Ключевые тренды маркетинга;</w:t>
      </w:r>
    </w:p>
    <w:p w:rsidR="00B65735" w:rsidRDefault="00B65735" w:rsidP="00B65735">
      <w:pPr>
        <w:numPr>
          <w:ilvl w:val="0"/>
          <w:numId w:val="39"/>
        </w:numPr>
        <w:shd w:val="clear" w:color="auto" w:fill="FFFFFF"/>
        <w:spacing w:before="100" w:beforeAutospacing="1" w:after="120" w:line="360" w:lineRule="atLeast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Наиболее выигрышные стратегии в сфере развития бизнеса;</w:t>
      </w:r>
    </w:p>
    <w:p w:rsidR="00B65735" w:rsidRDefault="00B65735" w:rsidP="00B65735">
      <w:pPr>
        <w:numPr>
          <w:ilvl w:val="0"/>
          <w:numId w:val="39"/>
        </w:numPr>
        <w:shd w:val="clear" w:color="auto" w:fill="FFFFFF"/>
        <w:spacing w:before="100" w:beforeAutospacing="1" w:after="120" w:line="360" w:lineRule="atLeast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Современные аналитические подходы;</w:t>
      </w:r>
    </w:p>
    <w:p w:rsidR="00B65735" w:rsidRDefault="00B65735" w:rsidP="00B65735">
      <w:pPr>
        <w:numPr>
          <w:ilvl w:val="0"/>
          <w:numId w:val="39"/>
        </w:numPr>
        <w:shd w:val="clear" w:color="auto" w:fill="FFFFFF"/>
        <w:spacing w:before="100" w:beforeAutospacing="1" w:after="120" w:line="360" w:lineRule="atLeast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Новые технологии и будущее индустрии.</w:t>
      </w:r>
    </w:p>
    <w:p w:rsidR="00B65735" w:rsidRDefault="00B65735" w:rsidP="00B65735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>Более 15 спикеров.</w:t>
      </w:r>
      <w:r>
        <w:rPr>
          <w:rFonts w:ascii="Arial" w:hAnsi="Arial" w:cs="Arial"/>
          <w:color w:val="2C2A29"/>
          <w:sz w:val="23"/>
          <w:szCs w:val="23"/>
        </w:rPr>
        <w:t> Крупнейшие компании-рекламодатели, маркетинговые и аналитические агентства и компании сферы digital обсудят рекламные бюджеты, цифровую революцию индустрии, расскажут, как привлечь внимание современного потребителя, а также ответят на вопросы зрителей.</w:t>
      </w:r>
    </w:p>
    <w:p w:rsidR="00B65735" w:rsidRDefault="00B65735" w:rsidP="00B65735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Онлайн-форум является эффективным инструментом для знакомства с миром digital-маркетинга, интересными кейсами крупных компаний, а также обмена опытом с единомышленниками и партнерства с другими проектами-участниками.</w:t>
      </w:r>
    </w:p>
    <w:p w:rsidR="00B65735" w:rsidRDefault="00B65735" w:rsidP="00B65735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В эпоху цифровой модернизации маркетинг быстро реагирует на смену тенденций. Рост e-commerce в 2020 году составил 44%, мировая интернет-аудитория увеличилась на 346 млн пользователей. Захватила ли цифровизация маркетинг?</w:t>
      </w:r>
    </w:p>
    <w:p w:rsidR="00B65735" w:rsidRDefault="00B65735" w:rsidP="00B65735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В современных реалиях критическую важность для бизнеса приобретает маркетинговая аналитика. Эксперты поделятся кейсами и подходами создания моделей оптимизации рекламных расходов (MMO), прогноза ценности клиентов (LTV) и их сегментации, расчета влияния онлайн рекламы на офлайн продажи (ROPO).</w:t>
      </w:r>
    </w:p>
    <w:p w:rsidR="00B65735" w:rsidRDefault="00B65735" w:rsidP="00B65735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>Спикеры, программа, подробности по ссылке: </w:t>
      </w:r>
      <w:hyperlink r:id="rId17" w:history="1">
        <w:r>
          <w:rPr>
            <w:rStyle w:val="a3"/>
            <w:rFonts w:ascii="Arial" w:hAnsi="Arial" w:cs="Arial"/>
            <w:color w:val="E04E39"/>
            <w:sz w:val="23"/>
            <w:szCs w:val="23"/>
          </w:rPr>
          <w:t>www.маркетинг59.рф</w:t>
        </w:r>
      </w:hyperlink>
    </w:p>
    <w:p w:rsidR="002A6A93" w:rsidRDefault="00B65735" w:rsidP="002A6A93">
      <w:pPr>
        <w:pStyle w:val="a7"/>
        <w:shd w:val="clear" w:color="auto" w:fill="FFFFFF"/>
        <w:spacing w:before="0" w:beforeAutospacing="0" w:after="0" w:afterAutospacing="0"/>
        <w:rPr>
          <w:rStyle w:val="a3"/>
          <w:rFonts w:cstheme="minorHAnsi"/>
          <w:color w:val="auto"/>
          <w:u w:val="none"/>
        </w:rPr>
      </w:pPr>
      <w:r w:rsidRPr="0079124F">
        <w:t>Дата проведения:</w:t>
      </w:r>
      <w:r>
        <w:t xml:space="preserve"> 27 – 28  ноября 2020 года.</w:t>
      </w:r>
      <w:r w:rsidRPr="007C5B9B">
        <w:t xml:space="preserve"> </w:t>
      </w:r>
      <w:r>
        <w:t xml:space="preserve">Начало в 11.00. </w:t>
      </w:r>
      <w:hyperlink r:id="rId18" w:history="1">
        <w:r w:rsidRPr="002F03D1">
          <w:rPr>
            <w:rStyle w:val="a3"/>
            <w:rFonts w:cstheme="minorHAnsi"/>
            <w:color w:val="auto"/>
            <w:u w:val="none"/>
          </w:rPr>
          <w:t>Участие бесплатное. Формат</w:t>
        </w:r>
        <w:r>
          <w:rPr>
            <w:rStyle w:val="a3"/>
            <w:rFonts w:cstheme="minorHAnsi"/>
            <w:color w:val="auto"/>
            <w:u w:val="none"/>
          </w:rPr>
          <w:t xml:space="preserve"> </w:t>
        </w:r>
        <w:r w:rsidRPr="002F03D1">
          <w:rPr>
            <w:rStyle w:val="a3"/>
            <w:rFonts w:cstheme="minorHAnsi"/>
            <w:color w:val="auto"/>
            <w:u w:val="none"/>
          </w:rPr>
          <w:t>проведения – онлайн. Открыта регистрация по ссылке</w:t>
        </w:r>
      </w:hyperlink>
      <w:r>
        <w:rPr>
          <w:rStyle w:val="a3"/>
          <w:rFonts w:cstheme="minorHAnsi"/>
          <w:color w:val="auto"/>
          <w:u w:val="none"/>
        </w:rPr>
        <w:t xml:space="preserve"> </w:t>
      </w:r>
      <w:hyperlink r:id="rId19" w:history="1">
        <w:r w:rsidRPr="00E86333">
          <w:rPr>
            <w:rStyle w:val="a3"/>
            <w:rFonts w:cstheme="minorHAnsi"/>
          </w:rPr>
          <w:t>https://msppk.ru/events/digital-transformatsiya-marketinga-trendy-instrumenty-keysy/</w:t>
        </w:r>
      </w:hyperlink>
    </w:p>
    <w:p w:rsidR="00B65735" w:rsidRPr="002A6A93" w:rsidRDefault="00B65735" w:rsidP="002A6A93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110"/>
    <w:multiLevelType w:val="multilevel"/>
    <w:tmpl w:val="E9E6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55C1E"/>
    <w:multiLevelType w:val="hybridMultilevel"/>
    <w:tmpl w:val="6E02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414D1"/>
    <w:multiLevelType w:val="multilevel"/>
    <w:tmpl w:val="99F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4247A"/>
    <w:multiLevelType w:val="multilevel"/>
    <w:tmpl w:val="41EA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72BAD"/>
    <w:multiLevelType w:val="multilevel"/>
    <w:tmpl w:val="9780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B49E8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B3E9D"/>
    <w:multiLevelType w:val="multilevel"/>
    <w:tmpl w:val="8868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C11AE"/>
    <w:multiLevelType w:val="multilevel"/>
    <w:tmpl w:val="F622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E4294"/>
    <w:multiLevelType w:val="hybridMultilevel"/>
    <w:tmpl w:val="9CBEA6D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059FB"/>
    <w:multiLevelType w:val="multilevel"/>
    <w:tmpl w:val="7746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04007"/>
    <w:multiLevelType w:val="hybridMultilevel"/>
    <w:tmpl w:val="6EC27E5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22B0B"/>
    <w:multiLevelType w:val="multilevel"/>
    <w:tmpl w:val="1758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C8350C"/>
    <w:multiLevelType w:val="multilevel"/>
    <w:tmpl w:val="7F70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C613B"/>
    <w:multiLevelType w:val="multilevel"/>
    <w:tmpl w:val="DD2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"/>
  </w:num>
  <w:num w:numId="3">
    <w:abstractNumId w:val="23"/>
  </w:num>
  <w:num w:numId="4">
    <w:abstractNumId w:val="14"/>
  </w:num>
  <w:num w:numId="5">
    <w:abstractNumId w:val="35"/>
  </w:num>
  <w:num w:numId="6">
    <w:abstractNumId w:val="3"/>
  </w:num>
  <w:num w:numId="7">
    <w:abstractNumId w:val="24"/>
  </w:num>
  <w:num w:numId="8">
    <w:abstractNumId w:val="6"/>
  </w:num>
  <w:num w:numId="9">
    <w:abstractNumId w:val="37"/>
  </w:num>
  <w:num w:numId="10">
    <w:abstractNumId w:val="2"/>
  </w:num>
  <w:num w:numId="11">
    <w:abstractNumId w:val="31"/>
  </w:num>
  <w:num w:numId="12">
    <w:abstractNumId w:val="21"/>
  </w:num>
  <w:num w:numId="13">
    <w:abstractNumId w:val="26"/>
  </w:num>
  <w:num w:numId="14">
    <w:abstractNumId w:val="20"/>
  </w:num>
  <w:num w:numId="15">
    <w:abstractNumId w:val="5"/>
  </w:num>
  <w:num w:numId="16">
    <w:abstractNumId w:val="17"/>
  </w:num>
  <w:num w:numId="17">
    <w:abstractNumId w:val="18"/>
  </w:num>
  <w:num w:numId="18">
    <w:abstractNumId w:val="11"/>
  </w:num>
  <w:num w:numId="19">
    <w:abstractNumId w:val="13"/>
  </w:num>
  <w:num w:numId="20">
    <w:abstractNumId w:val="29"/>
  </w:num>
  <w:num w:numId="21">
    <w:abstractNumId w:val="36"/>
  </w:num>
  <w:num w:numId="22">
    <w:abstractNumId w:val="32"/>
  </w:num>
  <w:num w:numId="23">
    <w:abstractNumId w:val="25"/>
  </w:num>
  <w:num w:numId="24">
    <w:abstractNumId w:val="19"/>
  </w:num>
  <w:num w:numId="25">
    <w:abstractNumId w:val="28"/>
  </w:num>
  <w:num w:numId="26">
    <w:abstractNumId w:val="16"/>
  </w:num>
  <w:num w:numId="27">
    <w:abstractNumId w:val="7"/>
  </w:num>
  <w:num w:numId="28">
    <w:abstractNumId w:val="38"/>
  </w:num>
  <w:num w:numId="29">
    <w:abstractNumId w:val="9"/>
  </w:num>
  <w:num w:numId="30">
    <w:abstractNumId w:val="12"/>
  </w:num>
  <w:num w:numId="31">
    <w:abstractNumId w:val="34"/>
  </w:num>
  <w:num w:numId="32">
    <w:abstractNumId w:val="33"/>
  </w:num>
  <w:num w:numId="33">
    <w:abstractNumId w:val="4"/>
  </w:num>
  <w:num w:numId="34">
    <w:abstractNumId w:val="15"/>
  </w:num>
  <w:num w:numId="35">
    <w:abstractNumId w:val="8"/>
  </w:num>
  <w:num w:numId="36">
    <w:abstractNumId w:val="10"/>
  </w:num>
  <w:num w:numId="37">
    <w:abstractNumId w:val="27"/>
  </w:num>
  <w:num w:numId="38">
    <w:abstractNumId w:val="22"/>
  </w:num>
  <w:num w:numId="3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2BB9"/>
    <w:rsid w:val="000E2ACC"/>
    <w:rsid w:val="000F78AF"/>
    <w:rsid w:val="00102785"/>
    <w:rsid w:val="00147A56"/>
    <w:rsid w:val="001511A6"/>
    <w:rsid w:val="00155B55"/>
    <w:rsid w:val="001820ED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2A6A93"/>
    <w:rsid w:val="002F03D1"/>
    <w:rsid w:val="00302D93"/>
    <w:rsid w:val="00313AF0"/>
    <w:rsid w:val="00354180"/>
    <w:rsid w:val="00355BA3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26A8C"/>
    <w:rsid w:val="00636F7C"/>
    <w:rsid w:val="006468C2"/>
    <w:rsid w:val="00654E2A"/>
    <w:rsid w:val="00692FB8"/>
    <w:rsid w:val="006A2CF6"/>
    <w:rsid w:val="006B7A36"/>
    <w:rsid w:val="006D12A1"/>
    <w:rsid w:val="006F3009"/>
    <w:rsid w:val="006F5807"/>
    <w:rsid w:val="00700082"/>
    <w:rsid w:val="0070253B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24C3"/>
    <w:rsid w:val="00B420C8"/>
    <w:rsid w:val="00B440E2"/>
    <w:rsid w:val="00B5724B"/>
    <w:rsid w:val="00B65735"/>
    <w:rsid w:val="00B67EF6"/>
    <w:rsid w:val="00B82DA4"/>
    <w:rsid w:val="00B8701A"/>
    <w:rsid w:val="00B92034"/>
    <w:rsid w:val="00B93046"/>
    <w:rsid w:val="00BC06B1"/>
    <w:rsid w:val="00BC7052"/>
    <w:rsid w:val="00BE7601"/>
    <w:rsid w:val="00BF37B8"/>
    <w:rsid w:val="00BF60F0"/>
    <w:rsid w:val="00C14134"/>
    <w:rsid w:val="00C533C0"/>
    <w:rsid w:val="00C546BE"/>
    <w:rsid w:val="00C71E59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878AC"/>
    <w:rsid w:val="00ED0E95"/>
    <w:rsid w:val="00ED4D0E"/>
    <w:rsid w:val="00EE68B8"/>
    <w:rsid w:val="00F26801"/>
    <w:rsid w:val="00F36394"/>
    <w:rsid w:val="00F42823"/>
    <w:rsid w:val="00F634F3"/>
    <w:rsid w:val="00F67A3B"/>
    <w:rsid w:val="00F70446"/>
    <w:rsid w:val="00F73C83"/>
    <w:rsid w:val="00F91F40"/>
    <w:rsid w:val="00F92C92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franchayzing-innovatsionnaya-strategiya-razvitiya-effektivnye-algoritmy-masshtabirovaniya-biznesa/" TargetMode="External"/><Relationship Id="rId13" Type="http://schemas.openxmlformats.org/officeDocument/2006/relationships/hyperlink" Target="https://msppk.ru/events/partnerskie-programmy-dlya-uvelicheniya-prodazh-druzhit-vygodno/" TargetMode="External"/><Relationship Id="rId18" Type="http://schemas.openxmlformats.org/officeDocument/2006/relationships/hyperlink" Target="file:///C:\Users\skorobogatova.l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sppk.ru/events/samozanyatye-2020-vozmozhnosti-i-trebovaniya-zakonodatelstva-aktualnye-voprosy-vedeniya-biznesa/" TargetMode="External"/><Relationship Id="rId12" Type="http://schemas.openxmlformats.org/officeDocument/2006/relationships/hyperlink" Target="file:///C:\Users\skorobogatova.l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7" Type="http://schemas.openxmlformats.org/officeDocument/2006/relationships/hyperlink" Target="http://www.xn--59-6kcmjsmon0ay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sppk.ru/events/permskiy-pravovoy-forum-biznes-i-prav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xn--59-6kcazk8akg1ar2i3b.xn--p1ai/" TargetMode="External"/><Relationship Id="rId11" Type="http://schemas.openxmlformats.org/officeDocument/2006/relationships/hyperlink" Target="https://msppk.ru/events/obuchayushchaya-programma-shkola-predprinimatelst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korobogatova.l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0" Type="http://schemas.openxmlformats.org/officeDocument/2006/relationships/hyperlink" Target="file:///C:\Users\skorobogatova.l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9" Type="http://schemas.openxmlformats.org/officeDocument/2006/relationships/hyperlink" Target="https://msppk.ru/events/digital-transformatsiya-marketinga-trendy-instrumenty-key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kontraktnaya-sistema-v-sfere-zakupok/" TargetMode="External"/><Relationship Id="rId14" Type="http://schemas.openxmlformats.org/officeDocument/2006/relationships/hyperlink" Target="http://www.xn--59-6kci4ddh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2</cp:revision>
  <dcterms:created xsi:type="dcterms:W3CDTF">2020-11-20T11:40:00Z</dcterms:created>
  <dcterms:modified xsi:type="dcterms:W3CDTF">2020-11-20T11:40:00Z</dcterms:modified>
</cp:coreProperties>
</file>