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55" w:rsidRPr="007221C3" w:rsidRDefault="004C6255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В соответствии с соглашением от 02.11.2018 г. № СЭД-46-01-11-1 </w:t>
      </w:r>
      <w:r w:rsidRPr="007221C3">
        <w:rPr>
          <w:b/>
          <w:bCs/>
          <w:sz w:val="28"/>
          <w:szCs w:val="20"/>
        </w:rPr>
        <w:t>с 01 января 2019 года</w:t>
      </w:r>
      <w:r w:rsidRPr="007221C3">
        <w:rPr>
          <w:sz w:val="28"/>
          <w:szCs w:val="20"/>
        </w:rPr>
        <w:t> задачи по обращению с твердыми коммунальными отходами (ТКО) в Пермском крае возложены на </w:t>
      </w:r>
      <w:r w:rsidRPr="007221C3">
        <w:rPr>
          <w:b/>
          <w:bCs/>
          <w:sz w:val="28"/>
          <w:szCs w:val="20"/>
        </w:rPr>
        <w:t>регионального оператора – ПКГУП «</w:t>
      </w:r>
      <w:proofErr w:type="spellStart"/>
      <w:r w:rsidRPr="007221C3">
        <w:rPr>
          <w:b/>
          <w:bCs/>
          <w:sz w:val="28"/>
          <w:szCs w:val="20"/>
        </w:rPr>
        <w:t>Теплоэнерго</w:t>
      </w:r>
      <w:proofErr w:type="spellEnd"/>
      <w:r w:rsidRPr="007221C3">
        <w:rPr>
          <w:b/>
          <w:bCs/>
          <w:sz w:val="28"/>
          <w:szCs w:val="20"/>
        </w:rPr>
        <w:t>».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На вывоз ТКО в Пермском крае Министерство тарифного регулирования и энергетики установили тарифы</w:t>
      </w:r>
      <w:r w:rsidR="00EE7AE6">
        <w:rPr>
          <w:sz w:val="28"/>
          <w:szCs w:val="20"/>
        </w:rPr>
        <w:t>,</w:t>
      </w:r>
      <w:r w:rsidRPr="007221C3">
        <w:rPr>
          <w:sz w:val="28"/>
          <w:szCs w:val="20"/>
        </w:rPr>
        <w:t xml:space="preserve"> приказ от 31.05.2019 г. № 41-0.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  <w:u w:val="single"/>
        </w:rPr>
        <w:t>Обязательства по оплате за вывоз мусора несут: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· собственники помещений в многоквартирных домах;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· собственники частных жилых домов и частей жилых домов;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· УК/ТСЖ/жилищные кооперативы или собственники помещений и квартир в МКД, если в доме непосредственное управление;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· юридические лица и ИП, в результате деятельности которых образуются ТКО;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· собственники нежилых помещений в домах (магазинов, офисов и пр.);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· садоводческие, огороднические или дачные некоммерческое объединение граждан и др.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Для заключения договора есть возможность самостоятельно на официальном </w:t>
      </w:r>
      <w:r w:rsidR="00EE7AE6">
        <w:rPr>
          <w:sz w:val="28"/>
          <w:szCs w:val="20"/>
        </w:rPr>
        <w:t xml:space="preserve">сайте </w:t>
      </w:r>
      <w:r w:rsidRPr="007221C3">
        <w:rPr>
          <w:sz w:val="28"/>
          <w:szCs w:val="20"/>
        </w:rPr>
        <w:t>ПКГУП «</w:t>
      </w:r>
      <w:proofErr w:type="spellStart"/>
      <w:r w:rsidRPr="007221C3">
        <w:rPr>
          <w:sz w:val="28"/>
          <w:szCs w:val="20"/>
        </w:rPr>
        <w:t>Теплоэнерго</w:t>
      </w:r>
      <w:proofErr w:type="spellEnd"/>
      <w:r w:rsidRPr="007221C3">
        <w:rPr>
          <w:sz w:val="28"/>
          <w:szCs w:val="20"/>
        </w:rPr>
        <w:t>» - региональный оператор в разделе «Деятельность</w:t>
      </w:r>
      <w:r w:rsidR="00EE7AE6">
        <w:rPr>
          <w:sz w:val="28"/>
          <w:szCs w:val="20"/>
        </w:rPr>
        <w:t xml:space="preserve">» заполнить размещённые заявку, </w:t>
      </w:r>
      <w:r w:rsidRPr="007221C3">
        <w:rPr>
          <w:sz w:val="28"/>
          <w:szCs w:val="20"/>
        </w:rPr>
        <w:t>типовой договор для работы с юридическими лицами и индивидуальными предпринимателями. Необходимо выбрать подходящий</w:t>
      </w:r>
      <w:r w:rsidR="00EE7AE6">
        <w:rPr>
          <w:sz w:val="28"/>
          <w:szCs w:val="20"/>
        </w:rPr>
        <w:t xml:space="preserve"> договор</w:t>
      </w:r>
      <w:r w:rsidRPr="007221C3">
        <w:rPr>
          <w:sz w:val="28"/>
          <w:szCs w:val="20"/>
        </w:rPr>
        <w:t>, заполнить и отправить на почту </w:t>
      </w:r>
      <w:hyperlink r:id="rId5" w:history="1">
        <w:r w:rsidR="00EE7AE6" w:rsidRPr="00ED1BB9">
          <w:rPr>
            <w:rStyle w:val="a5"/>
            <w:sz w:val="28"/>
            <w:szCs w:val="20"/>
          </w:rPr>
          <w:t>zayavka@te.permkrai.ru</w:t>
        </w:r>
      </w:hyperlink>
      <w:r w:rsidRPr="007221C3">
        <w:rPr>
          <w:sz w:val="28"/>
          <w:szCs w:val="20"/>
        </w:rPr>
        <w:t>. 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b/>
          <w:bCs/>
          <w:sz w:val="28"/>
          <w:szCs w:val="20"/>
        </w:rPr>
        <w:t xml:space="preserve">С июля 2019 года в </w:t>
      </w:r>
      <w:proofErr w:type="spellStart"/>
      <w:r w:rsidRPr="007221C3">
        <w:rPr>
          <w:b/>
          <w:bCs/>
          <w:sz w:val="28"/>
          <w:szCs w:val="20"/>
        </w:rPr>
        <w:t>г.Красновишерск</w:t>
      </w:r>
      <w:proofErr w:type="spellEnd"/>
      <w:r w:rsidRPr="007221C3">
        <w:rPr>
          <w:b/>
          <w:bCs/>
          <w:sz w:val="28"/>
          <w:szCs w:val="20"/>
        </w:rPr>
        <w:t xml:space="preserve"> будет работать выездная приемная ПКГУП «</w:t>
      </w:r>
      <w:proofErr w:type="spellStart"/>
      <w:r w:rsidRPr="007221C3">
        <w:rPr>
          <w:b/>
          <w:bCs/>
          <w:sz w:val="28"/>
          <w:szCs w:val="20"/>
        </w:rPr>
        <w:t>Теплоэнерго</w:t>
      </w:r>
      <w:proofErr w:type="spellEnd"/>
      <w:r w:rsidRPr="007221C3">
        <w:rPr>
          <w:b/>
          <w:bCs/>
          <w:sz w:val="28"/>
          <w:szCs w:val="20"/>
        </w:rPr>
        <w:t xml:space="preserve">», для заключения договоров на оказание услуг по обращению с твердыми коммунальными отходами по адресу: </w:t>
      </w:r>
      <w:proofErr w:type="spellStart"/>
      <w:r w:rsidRPr="007221C3">
        <w:rPr>
          <w:b/>
          <w:bCs/>
          <w:sz w:val="28"/>
          <w:szCs w:val="20"/>
        </w:rPr>
        <w:t>г.Красновишерск</w:t>
      </w:r>
      <w:proofErr w:type="spellEnd"/>
      <w:r w:rsidRPr="007221C3">
        <w:rPr>
          <w:b/>
          <w:bCs/>
          <w:sz w:val="28"/>
          <w:szCs w:val="20"/>
        </w:rPr>
        <w:t>, ул. Спортивная,18 (читальный зал Центральной библиотеки). Режим работы каждый вторник с 10.00 до 17.00, обед с 13.30 до 14.00. Телефон для справок 8(902)8041199.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  <w:u w:val="single"/>
        </w:rPr>
        <w:t xml:space="preserve">По вопросам перерасчета начислений, изменения данных потребителей необходимо обращаться в МФЦ </w:t>
      </w:r>
      <w:proofErr w:type="spellStart"/>
      <w:r w:rsidRPr="007221C3">
        <w:rPr>
          <w:sz w:val="28"/>
          <w:szCs w:val="20"/>
          <w:u w:val="single"/>
        </w:rPr>
        <w:t>г.Красновишерск</w:t>
      </w:r>
      <w:proofErr w:type="spellEnd"/>
      <w:r w:rsidRPr="007221C3">
        <w:rPr>
          <w:sz w:val="28"/>
          <w:szCs w:val="20"/>
          <w:u w:val="single"/>
        </w:rPr>
        <w:t>.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В соответствии с Кодексом «Об административных правонарушениях» Российской Федерации статьи 8.2. за несоблюдение экологических и санитарно-эпидемиологических требований предусмотрена административная ответственность: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  <w:u w:val="single"/>
        </w:rPr>
        <w:t>ДЛЯ ЮРИДИЧЕСКИХ ЛИЦ: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влечет наложение административного штрафа от 100 до 250 тысяч рублей, или административное приостановление деятельности на срок до девяноста суток;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на должностных лиц - от десяти тысяч до тридцати тысяч рублей;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рублей, или административное приостановление деятельности на срок до девяноста суток;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  <w:u w:val="single"/>
        </w:rPr>
        <w:t>ДЛЯ ЖИТЕЛЕЙ: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t>влечет наложение административного штрафа в размере от одной тысячи до двух тысяч рублей.</w:t>
      </w:r>
    </w:p>
    <w:p w:rsidR="007221C3" w:rsidRPr="007221C3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0"/>
        </w:rPr>
      </w:pPr>
      <w:r w:rsidRPr="007221C3">
        <w:rPr>
          <w:sz w:val="28"/>
          <w:szCs w:val="20"/>
        </w:rPr>
        <w:lastRenderedPageBreak/>
        <w:t>Возникающие долги будут взыскиваться в досудебном и судебном порядке, вплоть до списания денежных средств с банковской карты, ограничения выезда за рубеж и т.п.</w:t>
      </w:r>
    </w:p>
    <w:p w:rsidR="007221C3" w:rsidRPr="006576F2" w:rsidRDefault="007221C3" w:rsidP="00EE7AE6">
      <w:pPr>
        <w:pStyle w:val="msobodytextmailrucssattributepostfixmailrucssattributepostfix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6576F2">
        <w:rPr>
          <w:sz w:val="28"/>
          <w:szCs w:val="28"/>
        </w:rPr>
        <w:t>Рекомендуем в кратчайшие сроки заключить договор на оказание услуг по обращению с твердыми коммунальными отходами.</w:t>
      </w:r>
    </w:p>
    <w:p w:rsidR="004C6255" w:rsidRDefault="004C6255" w:rsidP="00EE7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6F2" w:rsidRPr="006576F2" w:rsidRDefault="006576F2" w:rsidP="00EE7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6F2" w:rsidRPr="006576F2" w:rsidRDefault="006576F2" w:rsidP="006576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76F2">
        <w:rPr>
          <w:rFonts w:ascii="Times New Roman" w:hAnsi="Times New Roman" w:cs="Times New Roman"/>
          <w:sz w:val="28"/>
          <w:szCs w:val="28"/>
          <w:u w:val="single"/>
        </w:rPr>
        <w:t>В заявке на оформление договора на вывоз мусора указывают следующие данные:</w:t>
      </w:r>
    </w:p>
    <w:p w:rsidR="006576F2" w:rsidRPr="006576F2" w:rsidRDefault="006576F2" w:rsidP="006576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76F2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>: название, фактический адрес, ИНН, ОГРН, документы, подтверждающие полномочия генерального директора или другого уполномоченного лица, фактический адрес и банковские реквизиты;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и адрес объектов недвижимого имущества;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о виде </w:t>
      </w:r>
      <w:proofErr w:type="spellStart"/>
      <w:r w:rsidRPr="006576F2">
        <w:rPr>
          <w:rFonts w:ascii="Times New Roman" w:hAnsi="Times New Roman" w:cs="Times New Roman"/>
          <w:sz w:val="28"/>
          <w:szCs w:val="28"/>
        </w:rPr>
        <w:t>хоздеятельности</w:t>
      </w:r>
      <w:proofErr w:type="spellEnd"/>
      <w:r w:rsidRPr="006576F2">
        <w:rPr>
          <w:rFonts w:ascii="Times New Roman" w:hAnsi="Times New Roman" w:cs="Times New Roman"/>
          <w:sz w:val="28"/>
          <w:szCs w:val="28"/>
        </w:rPr>
        <w:t>, данные о составе ТКО и их количестве, которые образу</w:t>
      </w:r>
      <w:bookmarkStart w:id="0" w:name="_GoBack"/>
      <w:bookmarkEnd w:id="0"/>
      <w:r w:rsidRPr="006576F2">
        <w:rPr>
          <w:rFonts w:ascii="Times New Roman" w:hAnsi="Times New Roman" w:cs="Times New Roman"/>
          <w:sz w:val="28"/>
          <w:szCs w:val="28"/>
        </w:rPr>
        <w:t>ются за один год.</w:t>
      </w:r>
    </w:p>
    <w:p w:rsidR="006576F2" w:rsidRPr="006576F2" w:rsidRDefault="006576F2" w:rsidP="006576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76F2">
        <w:rPr>
          <w:rFonts w:ascii="Times New Roman" w:hAnsi="Times New Roman" w:cs="Times New Roman"/>
          <w:b/>
          <w:sz w:val="28"/>
          <w:szCs w:val="28"/>
        </w:rPr>
        <w:t>Предпринимателей: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>: Ф.И.О., ОГРНИП, ИНН, адрес прописки, банковские реквизиты;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и адрес объектов недвижимости;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о виде деятельности, составе и объеме образующихся за один год ТКО.</w:t>
      </w:r>
    </w:p>
    <w:p w:rsidR="006576F2" w:rsidRPr="006576F2" w:rsidRDefault="006576F2" w:rsidP="006576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76F2">
        <w:rPr>
          <w:rFonts w:ascii="Times New Roman" w:hAnsi="Times New Roman" w:cs="Times New Roman"/>
          <w:b/>
          <w:sz w:val="28"/>
          <w:szCs w:val="28"/>
        </w:rPr>
        <w:t>Физлиц: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данные: Ф.И.О., реквизиты паспорта, ИНН, адрес регистрации и контакты;</w:t>
      </w:r>
    </w:p>
    <w:p w:rsidR="006576F2" w:rsidRPr="006576F2" w:rsidRDefault="006576F2" w:rsidP="006576F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и местонахождение нежилого помещения, частного дома или квартиры.</w:t>
      </w:r>
    </w:p>
    <w:p w:rsidR="006576F2" w:rsidRPr="006576F2" w:rsidRDefault="006576F2" w:rsidP="006576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6F2">
        <w:rPr>
          <w:rFonts w:ascii="Times New Roman" w:hAnsi="Times New Roman" w:cs="Times New Roman"/>
          <w:b/>
          <w:sz w:val="28"/>
          <w:szCs w:val="28"/>
        </w:rPr>
        <w:t>К заявке надлежит приложить:</w:t>
      </w:r>
    </w:p>
    <w:p w:rsidR="006576F2" w:rsidRPr="006576F2" w:rsidRDefault="006576F2" w:rsidP="006576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о праве собственности (ином основании владения) на квартиру, дом, нежилое помещение;</w:t>
      </w:r>
    </w:p>
    <w:p w:rsidR="006576F2" w:rsidRPr="006576F2" w:rsidRDefault="006576F2" w:rsidP="006576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о том, что управляющая компания обязана предоставлять услугу по сбору и утилизации ТКО, лицензию управляющей компании;</w:t>
      </w:r>
    </w:p>
    <w:p w:rsidR="006576F2" w:rsidRPr="006576F2" w:rsidRDefault="006576F2" w:rsidP="006576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доверенность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или другой документ, подтверждающий полномочия лица на подписание договора;</w:t>
      </w:r>
    </w:p>
    <w:p w:rsidR="006576F2" w:rsidRPr="006576F2" w:rsidRDefault="006576F2" w:rsidP="006576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об общей площади МКД, здания, количестве расчетных единиц, утвержденных региональным органом власти или муниципалитетом при определении нормативов накопления ТКО;</w:t>
      </w:r>
    </w:p>
    <w:p w:rsidR="006576F2" w:rsidRPr="006576F2" w:rsidRDefault="006576F2" w:rsidP="006576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76F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576F2">
        <w:rPr>
          <w:rFonts w:ascii="Times New Roman" w:hAnsi="Times New Roman" w:cs="Times New Roman"/>
          <w:sz w:val="28"/>
          <w:szCs w:val="28"/>
        </w:rPr>
        <w:t xml:space="preserve"> о площади помещений, как жилых, так и нежилых, площади общего имущества собственников либо количестве проживающих в данном доме людей.</w:t>
      </w:r>
    </w:p>
    <w:p w:rsidR="006576F2" w:rsidRPr="006576F2" w:rsidRDefault="006576F2" w:rsidP="00657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576F2" w:rsidRPr="006576F2" w:rsidSect="00EE7AE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251DC"/>
    <w:multiLevelType w:val="multilevel"/>
    <w:tmpl w:val="6252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C1DEA"/>
    <w:multiLevelType w:val="multilevel"/>
    <w:tmpl w:val="C676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C1"/>
    <w:rsid w:val="004C6255"/>
    <w:rsid w:val="004D6117"/>
    <w:rsid w:val="0053780B"/>
    <w:rsid w:val="006301C1"/>
    <w:rsid w:val="006576F2"/>
    <w:rsid w:val="007221C3"/>
    <w:rsid w:val="0083099A"/>
    <w:rsid w:val="00883AF4"/>
    <w:rsid w:val="00AD57DF"/>
    <w:rsid w:val="00B514E7"/>
    <w:rsid w:val="00C55171"/>
    <w:rsid w:val="00D46EE9"/>
    <w:rsid w:val="00EC35AB"/>
    <w:rsid w:val="00EE7AE6"/>
    <w:rsid w:val="00EF0B49"/>
    <w:rsid w:val="00F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E0EFC-963A-46B8-A170-DD4C0945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mailrucssattributepostfixmailrucssattributepostfix">
    <w:name w:val="msobodytext_mailru_css_attribute_postfix_mailru_css_attribute_postfix_mailru_css_attribute_postfix"/>
    <w:basedOn w:val="a"/>
    <w:rsid w:val="006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01C1"/>
    <w:rPr>
      <w:b/>
      <w:bCs/>
    </w:rPr>
  </w:style>
  <w:style w:type="paragraph" w:styleId="a4">
    <w:name w:val="Normal (Web)"/>
    <w:basedOn w:val="a"/>
    <w:uiPriority w:val="99"/>
    <w:semiHidden/>
    <w:unhideWhenUsed/>
    <w:rsid w:val="006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a@te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Антипина Светлана Гаврииловна</cp:lastModifiedBy>
  <cp:revision>8</cp:revision>
  <dcterms:created xsi:type="dcterms:W3CDTF">2019-06-28T11:32:00Z</dcterms:created>
  <dcterms:modified xsi:type="dcterms:W3CDTF">2019-07-03T06:10:00Z</dcterms:modified>
</cp:coreProperties>
</file>