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2F" w:rsidRDefault="0035172F" w:rsidP="0035172F">
      <w:pPr>
        <w:pStyle w:val="msonormalmailrucssattributepostfix"/>
        <w:spacing w:before="0" w:beforeAutospacing="0" w:after="0" w:afterAutospacing="0"/>
        <w:ind w:firstLine="709"/>
        <w:jc w:val="both"/>
      </w:pPr>
      <w:bookmarkStart w:id="0" w:name="_GoBack"/>
      <w:r>
        <w:t xml:space="preserve">Продвижение отечественной продукции на электронной площадке </w:t>
      </w:r>
      <w:proofErr w:type="spellStart"/>
      <w:r>
        <w:rPr>
          <w:lang w:val="en-US"/>
        </w:rPr>
        <w:t>Wildberries</w:t>
      </w:r>
      <w:proofErr w:type="spellEnd"/>
      <w:r>
        <w:t>.</w:t>
      </w:r>
    </w:p>
    <w:p w:rsidR="0035172F" w:rsidRDefault="0035172F" w:rsidP="0035172F">
      <w:pPr>
        <w:pStyle w:val="msonormalmailrucssattributepostfix"/>
        <w:spacing w:before="0" w:beforeAutospacing="0" w:after="0" w:afterAutospacing="0"/>
        <w:ind w:firstLine="709"/>
        <w:jc w:val="both"/>
      </w:pPr>
      <w:r>
        <w:t xml:space="preserve">Инфраструктура </w:t>
      </w:r>
      <w:proofErr w:type="spellStart"/>
      <w:r>
        <w:t>маркетплейса</w:t>
      </w:r>
      <w:proofErr w:type="spellEnd"/>
      <w:r>
        <w:t xml:space="preserve"> </w:t>
      </w:r>
      <w:proofErr w:type="spellStart"/>
      <w:r>
        <w:rPr>
          <w:lang w:val="en-US"/>
        </w:rPr>
        <w:t>Wildberries</w:t>
      </w:r>
      <w:proofErr w:type="spellEnd"/>
      <w:r>
        <w:t>является дополнительным каналом прямых коммуникаций с потребителями и значительно расширяет рынок сбыта отечественной продукции, в том числе за счет выхода на международные рынки (на текущий момент это рынки стран ЕАЭС и Польши).</w:t>
      </w:r>
    </w:p>
    <w:p w:rsidR="0035172F" w:rsidRDefault="0035172F" w:rsidP="0035172F">
      <w:pPr>
        <w:pStyle w:val="msonormalmailrucssattributepostfix"/>
        <w:spacing w:before="0" w:beforeAutospacing="0" w:after="0" w:afterAutospacing="0"/>
        <w:ind w:firstLine="709"/>
        <w:jc w:val="both"/>
      </w:pPr>
      <w:r>
        <w:t xml:space="preserve">На сегодняшний день на сайте интернет-магазина </w:t>
      </w:r>
      <w:proofErr w:type="spellStart"/>
      <w:r>
        <w:rPr>
          <w:lang w:val="en-US"/>
        </w:rPr>
        <w:t>Wildberries</w:t>
      </w:r>
      <w:proofErr w:type="spellEnd"/>
      <w:r>
        <w:t xml:space="preserve"> размещается более пятнадцати тысяч брендов, двух миллионов артикулов, совершается более четырехсот тысяч заказов в день.</w:t>
      </w:r>
    </w:p>
    <w:p w:rsidR="0035172F" w:rsidRDefault="0035172F" w:rsidP="0035172F">
      <w:pPr>
        <w:pStyle w:val="msonormalmailrucssattributepostfix"/>
        <w:spacing w:before="0" w:beforeAutospacing="0" w:after="0" w:afterAutospacing="0"/>
        <w:ind w:firstLine="709"/>
        <w:jc w:val="both"/>
      </w:pPr>
      <w:r>
        <w:t xml:space="preserve">На портале в режиме реального времени поставщики имеют возможность следить за передвижениями товаров и вести необходимую документацию. </w:t>
      </w:r>
      <w:r>
        <w:br/>
        <w:t xml:space="preserve">При этом </w:t>
      </w:r>
      <w:proofErr w:type="spellStart"/>
      <w:r>
        <w:rPr>
          <w:lang w:val="en-US"/>
        </w:rPr>
        <w:t>Wildberries</w:t>
      </w:r>
      <w:proofErr w:type="spellEnd"/>
      <w:r>
        <w:t xml:space="preserve"> за счет собственных логистических сетей и складских площадей оптимизирует транспортировку и сбыт товара, хранение складских остатков.</w:t>
      </w:r>
    </w:p>
    <w:p w:rsidR="0035172F" w:rsidRDefault="0035172F" w:rsidP="0035172F">
      <w:pPr>
        <w:pStyle w:val="msonormalmailrucssattributepostfix"/>
        <w:spacing w:before="0" w:beforeAutospacing="0" w:after="0" w:afterAutospacing="0"/>
        <w:ind w:firstLine="709"/>
        <w:jc w:val="both"/>
      </w:pPr>
      <w:r>
        <w:t xml:space="preserve">Сотрудничество с </w:t>
      </w:r>
      <w:proofErr w:type="spellStart"/>
      <w:r>
        <w:t>маркетплейсом</w:t>
      </w:r>
      <w:proofErr w:type="spellEnd"/>
      <w:r>
        <w:t xml:space="preserve"> позволит предприятиям легкой промышленности и торговли, наряду с развитием своих </w:t>
      </w:r>
      <w:proofErr w:type="spellStart"/>
      <w:r>
        <w:t>монобрендовых</w:t>
      </w:r>
      <w:proofErr w:type="spellEnd"/>
      <w:r>
        <w:t xml:space="preserve"> офлайн- и интернет-магазинов, значительно расширить аудиторию покупателей за счет доступа к трафику </w:t>
      </w:r>
      <w:proofErr w:type="spellStart"/>
      <w:r>
        <w:rPr>
          <w:lang w:val="en-US"/>
        </w:rPr>
        <w:t>Wildberries</w:t>
      </w:r>
      <w:proofErr w:type="spellEnd"/>
      <w:r>
        <w:t xml:space="preserve"> (около 3 млн. посетителей в день) и применения маркетинговых инструментов для продвижения своей продукции.</w:t>
      </w:r>
    </w:p>
    <w:bookmarkEnd w:id="0"/>
    <w:p w:rsidR="0093068A" w:rsidRPr="0035172F" w:rsidRDefault="0093068A" w:rsidP="0035172F"/>
    <w:sectPr w:rsidR="0093068A" w:rsidRPr="0035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2F"/>
    <w:rsid w:val="0035172F"/>
    <w:rsid w:val="009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9999-49D0-4BD9-A89B-E03B3D4C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2019-03-19T05:08:00Z</dcterms:created>
  <dcterms:modified xsi:type="dcterms:W3CDTF">2019-03-19T05:09:00Z</dcterms:modified>
</cp:coreProperties>
</file>