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Перечень нормативных правовых актов, </w:t>
      </w:r>
    </w:p>
    <w:p>
      <w:pPr>
        <w:pStyle w:val="Normal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регулирующих отношения, возникающие в связи с предоставлением муниципальной услуги «Прием заявлений, постановка на учет и зачисление детей в муниципальные образовательные учреждения (организации), реализующие образовательные программы дошкольного образования»</w:t>
      </w:r>
    </w:p>
    <w:p>
      <w:pPr>
        <w:pStyle w:val="Normal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120"/>
        <w:ind w:firstLine="709"/>
        <w:jc w:val="both"/>
        <w:rPr>
          <w:szCs w:val="28"/>
          <w:shd w:fill="FFFFFF" w:val="clear"/>
        </w:rPr>
      </w:pPr>
      <w:hyperlink r:id="rId2">
        <w:r>
          <w:rPr>
            <w:szCs w:val="28"/>
          </w:rPr>
          <w:t>Конституция</w:t>
        </w:r>
      </w:hyperlink>
      <w:r>
        <w:rPr>
          <w:szCs w:val="28"/>
        </w:rPr>
        <w:t xml:space="preserve"> Российской Федерации, пр</w:t>
      </w:r>
      <w:r>
        <w:rPr>
          <w:szCs w:val="28"/>
          <w:shd w:fill="FFFFFF" w:val="clear"/>
        </w:rPr>
        <w:t>инята на всенародном голосовании 12 декабря 1993 г. («Российская газета» от 21 января 2009 г. № 7);</w:t>
      </w:r>
    </w:p>
    <w:p>
      <w:pPr>
        <w:pStyle w:val="Normal"/>
        <w:spacing w:before="0" w:after="120"/>
        <w:ind w:firstLine="709"/>
        <w:rPr/>
      </w:pPr>
      <w:r>
        <w:rPr>
          <w:szCs w:val="28"/>
        </w:rPr>
        <w:t>Федеральный закон от 24 ноября 1995 г. № 181-ФЗ «О социальной защите инвалидов в Российской Федерации» («Российская газета» от 2 декабря 1995 г. № 234);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 («Российская газета» от 8 октября 2003 г. № 302);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от 2 мая 2006 г. № 59-ФЗ «О порядке рассмотрения обращений граждан Российской Федерации» («Российская газета» от 5 мая 2006 г. № 95); 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>
          <w:szCs w:val="28"/>
        </w:rPr>
        <w:t>Федеральный закон от 27 июля 2006 г. № 149-ФЗ «Об информации, информационных технологиях и о защите информации» («Российская газета» от 29 июля 2006 г. № 165);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от 27 июля 2006 г. № 152-ФЗ «О персональных данных» («Российская газета» от 29 июля 2006 г. № 165); 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газета» от 30 июля 2010 г. № 168);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>
          <w:szCs w:val="28"/>
        </w:rPr>
        <w:t>Федеральный закон от 6 апреля 2011 г. № 63-ФЗ «Об электронной подписи» («Российская газета» от 8 апреля 2011 г. № 75);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>
          <w:szCs w:val="28"/>
        </w:rPr>
        <w:t>Федеральный закон от 29 декабря 2012 г. № 273-ФЗ «Об образовании в Российской Федерации» («Российская газета» от 31 декабря 2012 г. № 303);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>
          <w:szCs w:val="28"/>
        </w:rPr>
        <w:t>распоряжение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>
          <w:szCs w:val="28"/>
        </w:rPr>
        <w:t>Закон Пермского края от 12 марта 2014 г. № 308-ПК «Об образовании в Пермском крае» («Бюллетень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 от 17.03.2014 № 10»);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>
          <w:szCs w:val="28"/>
        </w:rPr>
        <w:t>Приказ Министерства просвещения Российской Федерации от 25 мая 2020 г. № 236 «Об утверждении Порядка приема на обучение по образовательным программам дошкольного образования» (</w:t>
      </w:r>
      <w:hyperlink r:id="rId3">
        <w:r>
          <w:rPr>
            <w:szCs w:val="28"/>
          </w:rPr>
          <w:t>https://docs.edu.gov.ru/docum</w:t>
        </w:r>
        <w:bookmarkStart w:id="0" w:name="_GoBack"/>
        <w:bookmarkEnd w:id="0"/>
        <w:r>
          <w:rPr>
            <w:szCs w:val="28"/>
          </w:rPr>
          <w:t>ent/53f7d0c879d9c12f0e74945fd4323740/</w:t>
        </w:r>
      </w:hyperlink>
      <w:r>
        <w:rPr>
          <w:szCs w:val="28"/>
        </w:rPr>
        <w:t>)</w:t>
      </w:r>
    </w:p>
    <w:p>
      <w:pPr>
        <w:pStyle w:val="Normal"/>
        <w:spacing w:before="0" w:after="120"/>
        <w:ind w:firstLine="709"/>
        <w:jc w:val="both"/>
        <w:rPr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3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8a0a9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a0a9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8175dd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8175dd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b60389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F7B71DC8039C0C82B955F8914FC7C833A36F69F6D8B9D283C63Cg7z8K" TargetMode="External"/><Relationship Id="rId3" Type="http://schemas.openxmlformats.org/officeDocument/2006/relationships/hyperlink" Target="https://docs.edu.gov.ru/document/53f7d0c879d9c12f0e74945fd4323740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088943-6C2D-42C5-8FA5-0B86E84D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LibreOffice/7.1.7.2$Windows_X86_64 LibreOffice_project/c6a4e3954236145e2acb0b65f68614365aeee33f</Application>
  <AppVersion>15.0000</AppVersion>
  <Pages>2</Pages>
  <Words>379</Words>
  <Characters>2362</Characters>
  <CharactersWithSpaces>2729</CharactersWithSpaces>
  <Paragraphs>15</Paragraphs>
  <Company>Управление муниципальными учреждениями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2022-02-16T06:11:00Z</dcterms:created>
  <dc:creator>Дюкова</dc:creator>
  <dc:description/>
  <dc:language>ru-RU</dc:language>
  <cp:lastModifiedBy/>
  <dcterms:modified xsi:type="dcterms:W3CDTF">2022-02-16T11:14:25Z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