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Cs w:val="28"/>
        </w:rPr>
        <w:t>Перечень НПА, регулирующих отношения, возникающие в связи с предоставлением муниципальной услуги «Прием заявлений, документов в целях постановки на учет граждан в качестве нуждающихся в жилых помещениях, предоставляемых по договорам социального найма</w:t>
      </w:r>
      <w:r>
        <w:rPr>
          <w:b/>
          <w:color w:val="000000"/>
          <w:szCs w:val="28"/>
        </w:rPr>
        <w:t>»</w:t>
      </w:r>
      <w:bookmarkStart w:id="0" w:name="_GoBack"/>
      <w:bookmarkEnd w:id="0"/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Style15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Конституци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я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Российской Федерации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(принята всенародным голосованием 12.12.1993 с изменениями, одобренными в ходе общероссийского голосования 01.07.2020)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фициальный текст Конституции РФ с внесенными поправками от 14.03.2020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опубликован на Официальном интернет-портале правовой информации http://www.pravo.gov.ru, 04.07.2020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2.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Жилищный кодекс Российской Федерации от 29.12.2004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188-ФЗ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Собрание законодательства РФ», 03.01.2005,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 (часть 1), ст. 14, «Российская газета»,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1, 12.01.2005, «Парламентская газета»,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7-8, 15.01.2005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hd w:fill="FFFFFF" w:val="clear"/>
        </w:rPr>
        <w:t xml:space="preserve">3. </w:t>
      </w:r>
      <w:r>
        <w:rPr>
          <w:rFonts w:ascii="Times New Roman" w:hAnsi="Times New Roman"/>
          <w:color w:val="000000"/>
          <w:sz w:val="28"/>
          <w:shd w:fill="FFFFFF" w:val="clear"/>
        </w:rPr>
        <w:t>Федеральны</w:t>
      </w:r>
      <w:r>
        <w:rPr>
          <w:rFonts w:ascii="Times New Roman" w:hAnsi="Times New Roman"/>
          <w:color w:val="000000"/>
          <w:sz w:val="28"/>
          <w:shd w:fill="FFFFFF" w:val="clear"/>
        </w:rPr>
        <w:t>й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 закон от </w:t>
      </w:r>
      <w:r>
        <w:rPr>
          <w:rFonts w:ascii="Times New Roman" w:hAnsi="Times New Roman"/>
          <w:color w:val="000000"/>
          <w:sz w:val="28"/>
          <w:shd w:fill="FFFFFF" w:val="clear"/>
        </w:rPr>
        <w:t>0</w:t>
      </w:r>
      <w:r>
        <w:rPr>
          <w:rFonts w:ascii="Times New Roman" w:hAnsi="Times New Roman"/>
          <w:color w:val="000000"/>
          <w:sz w:val="28"/>
          <w:shd w:fill="FFFFFF" w:val="clear"/>
        </w:rPr>
        <w:t>6.</w:t>
      </w:r>
      <w:r>
        <w:rPr>
          <w:rFonts w:ascii="Times New Roman" w:hAnsi="Times New Roman"/>
          <w:color w:val="000000"/>
          <w:sz w:val="28"/>
          <w:shd w:fill="FFFFFF" w:val="clear"/>
        </w:rPr>
        <w:t>10.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Собрание законодательства РФ», 06.10.2003,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40, ст. 3822, «Парламентская газета»,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186, 08.10.2003, «Российская газета»,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202, 08.10.2003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)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Style15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hd w:fill="FFFFFF" w:val="clear"/>
        </w:rPr>
        <w:t xml:space="preserve">4. </w:t>
      </w:r>
      <w:r>
        <w:rPr>
          <w:rFonts w:ascii="Times New Roman" w:hAnsi="Times New Roman"/>
          <w:color w:val="000000"/>
          <w:sz w:val="28"/>
          <w:shd w:fill="FFFFFF" w:val="clear"/>
        </w:rPr>
        <w:t>Федеральны</w:t>
      </w:r>
      <w:r>
        <w:rPr>
          <w:rFonts w:ascii="Times New Roman" w:hAnsi="Times New Roman"/>
          <w:color w:val="000000"/>
          <w:sz w:val="28"/>
          <w:shd w:fill="FFFFFF" w:val="clear"/>
        </w:rPr>
        <w:t>й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 закон от 27.</w:t>
      </w:r>
      <w:r>
        <w:rPr>
          <w:rFonts w:ascii="Times New Roman" w:hAnsi="Times New Roman"/>
          <w:color w:val="000000"/>
          <w:sz w:val="28"/>
          <w:shd w:fill="FFFFFF" w:val="clear"/>
        </w:rPr>
        <w:t>07.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2006 № 149-ФЗ «Об информации, информационных технологиях и о защите информации»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Российская газета»,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165, 29.07.2006, «Собрание законодательства РФ», 31.07.2006,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31 (1 ч.), ст. 3448, «Парламентская газета»,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126-127, 03.08.2006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)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Style15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hd w:fill="FFFFFF" w:val="clear"/>
        </w:rPr>
        <w:t xml:space="preserve">5. </w:t>
      </w:r>
      <w:r>
        <w:rPr>
          <w:rFonts w:ascii="Times New Roman" w:hAnsi="Times New Roman"/>
          <w:color w:val="000000"/>
          <w:sz w:val="28"/>
          <w:shd w:fill="FFFFFF" w:val="clear"/>
        </w:rPr>
        <w:t>Федеральны</w:t>
      </w:r>
      <w:r>
        <w:rPr>
          <w:rFonts w:ascii="Times New Roman" w:hAnsi="Times New Roman"/>
          <w:color w:val="000000"/>
          <w:sz w:val="28"/>
          <w:shd w:fill="FFFFFF" w:val="clear"/>
        </w:rPr>
        <w:t>й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 закон от 2</w:t>
      </w:r>
      <w:r>
        <w:rPr>
          <w:rFonts w:ascii="Times New Roman" w:hAnsi="Times New Roman"/>
          <w:color w:val="000000"/>
          <w:sz w:val="28"/>
          <w:shd w:fill="FFFFFF" w:val="clear"/>
        </w:rPr>
        <w:t>7.07.</w:t>
      </w:r>
      <w:r>
        <w:rPr>
          <w:rFonts w:ascii="Times New Roman" w:hAnsi="Times New Roman"/>
          <w:color w:val="000000"/>
          <w:sz w:val="28"/>
          <w:shd w:fill="FFFFFF" w:val="clear"/>
        </w:rPr>
        <w:t>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Российская газета»,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168, 30.07.2010, «Собрание законодательства РФ», 02.08.2010,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31, ст. 4179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)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hd w:fill="FFFFFF" w:val="clear"/>
        </w:rPr>
      </w:pPr>
      <w:r>
        <w:rPr>
          <w:rFonts w:ascii="Times New Roman" w:hAnsi="Times New Roman"/>
          <w:color w:val="000000"/>
          <w:sz w:val="28"/>
          <w:shd w:fill="FFFFFF" w:val="clear"/>
        </w:rPr>
        <w:t xml:space="preserve">6. 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Приказ Минстроя России от 06.04.2018 г. № 216/пр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</w:t>
      </w:r>
      <w:r>
        <w:rPr>
          <w:rFonts w:ascii="Times New Roman" w:hAnsi="Times New Roman"/>
          <w:color w:val="000000"/>
          <w:sz w:val="28"/>
          <w:shd w:fill="FFFFFF" w:val="clear"/>
        </w:rPr>
        <w:t>(документ опубликован не был)</w:t>
      </w:r>
      <w:r>
        <w:rPr>
          <w:rFonts w:ascii="Times New Roman" w:hAnsi="Times New Roman"/>
          <w:color w:val="000000"/>
          <w:sz w:val="28"/>
          <w:shd w:fill="FFFFFF" w:val="clear"/>
        </w:rPr>
        <w:t>;</w:t>
      </w:r>
    </w:p>
    <w:p>
      <w:pPr>
        <w:pStyle w:val="Style15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hd w:fill="FFFFFF" w:val="clear"/>
        </w:rPr>
        <w:t xml:space="preserve">7. </w:t>
      </w:r>
      <w:r>
        <w:rPr>
          <w:rFonts w:ascii="Times New Roman" w:hAnsi="Times New Roman"/>
          <w:color w:val="000000"/>
          <w:sz w:val="28"/>
          <w:shd w:fill="FFFFFF" w:val="clear"/>
        </w:rPr>
        <w:t xml:space="preserve"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>
        <w:rPr>
          <w:rFonts w:ascii="Times New Roman" w:hAnsi="Times New Roman"/>
          <w:color w:val="000000"/>
          <w:sz w:val="28"/>
          <w:shd w:fill="FFFFFF" w:val="clear"/>
        </w:rPr>
        <w:t>(«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Российская газета»,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40, 25.02.2013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)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Style15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hd w:fill="FFFFFF" w:val="clear"/>
        </w:rPr>
        <w:t xml:space="preserve">8.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Закон Пермской области от 30.11.2005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2694-601 (ред.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 05.03.2021)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(принят ЗС ПО 17.11.2005)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Пермские новости»,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49, 09.12.2005, «Бюллетень Законодательного Собрания и администрации Пермской области»,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1, II часть, 31.01.2006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5f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954de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LibreOffice/7.1.7.2$Windows_X86_64 LibreOffice_project/c6a4e3954236145e2acb0b65f68614365aeee33f</Application>
  <AppVersion>15.0000</AppVersion>
  <DocSecurity>0</DocSecurity>
  <Pages>1</Pages>
  <Words>325</Words>
  <Characters>2282</Characters>
  <CharactersWithSpaces>2611</CharactersWithSpaces>
  <Paragraphs>9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2021-12-10T10:37:00Z</dcterms:created>
  <dc:creator>Анна Николаевна Митракова</dc:creator>
  <dc:description/>
  <dc:language>ru-RU</dc:language>
  <cp:lastModifiedBy/>
  <dcterms:modified xsi:type="dcterms:W3CDTF">2021-12-10T10:38:51Z</dcterms:modified>
  <cp:revision>6</cp:revision>
  <dc:subject/>
  <dc:title>Закон Пермской области от 30.11.2005 N 2694-601(ред. от 05.03.2021)"О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найма"(принят ЗС ПО 17.11.2005)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