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lang w:val="ru-RU" w:eastAsia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autoSpaceDE w:val="false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>
      <w:pPr>
        <w:pStyle w:val="Normal"/>
        <w:autoSpaceDE w:val="false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h-CN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zh-CN" w:bidi="ar-SA"/>
        </w:rPr>
        <w:t>Предоставление разрешения на осуществление земляных работ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h-CN" w:bidi="ar-SA"/>
        </w:rPr>
        <w:t>»</w:t>
      </w:r>
    </w:p>
    <w:p>
      <w:pPr>
        <w:pStyle w:val="Normal"/>
        <w:autoSpaceDE w:val="false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5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Предоставление муниципальной услуги осуществляется в соответствии с:</w:t>
      </w:r>
    </w:p>
    <w:p>
      <w:pPr>
        <w:pStyle w:val="Style25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Конституцией Российской Федерации;</w:t>
      </w:r>
    </w:p>
    <w:p>
      <w:pPr>
        <w:pStyle w:val="Style25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Земельным кодексом Российской Федерации;</w:t>
      </w:r>
    </w:p>
    <w:p>
      <w:pPr>
        <w:pStyle w:val="Style25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Градостроительным кодексом Российской Федерации;</w:t>
      </w:r>
    </w:p>
    <w:p>
      <w:pPr>
        <w:pStyle w:val="Style25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Федеральным законом от 25 июня 2002 г. № 73-ФЗ «Об объектах культурного наследия (памятниках истории и культуры) народов Российской Федерации»;</w:t>
      </w:r>
    </w:p>
    <w:p>
      <w:pPr>
        <w:pStyle w:val="Style25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>
      <w:pPr>
        <w:pStyle w:val="Style25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>
      <w:pPr>
        <w:pStyle w:val="Style25"/>
        <w:widowControl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Уставом Красновишерского городского округа.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3">
    <w:name w:val="Subtitle"/>
    <w:basedOn w:val="Normal"/>
    <w:next w:val="Style17"/>
    <w:qFormat/>
    <w:pPr>
      <w:spacing w:before="0" w:after="60"/>
      <w:jc w:val="center"/>
    </w:pPr>
    <w:rPr>
      <w:rFonts w:ascii="Arial" w:hAnsi="Arial" w:cs="Arial"/>
      <w:i/>
      <w:sz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Абзац списка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738</TotalTime>
  <Application>LibreOffice/6.4.4.2$Windows_x86 LibreOffice_project/3d775be2011f3886db32dfd395a6a6d1ca2630ff</Application>
  <Pages>1</Pages>
  <Words>95</Words>
  <Characters>717</Characters>
  <CharactersWithSpaces>803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2020-09-23T14:58:04Z</cp:lastPrinted>
  <dcterms:modified xsi:type="dcterms:W3CDTF">2020-09-24T16:47:04Z</dcterms:modified>
  <cp:revision>46</cp:revision>
  <dc:subject/>
  <dc:title/>
</cp:coreProperties>
</file>