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6B" w:rsidRPr="004C766B" w:rsidRDefault="004C766B" w:rsidP="004C76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C766B">
        <w:rPr>
          <w:rFonts w:ascii="Times New Roman" w:hAnsi="Times New Roman" w:cs="Times New Roman"/>
          <w:b/>
          <w:bCs/>
          <w:sz w:val="28"/>
          <w:szCs w:val="28"/>
        </w:rPr>
        <w:t>Статья 84. Полномочия органов местного самоуправления в области лесных отношений</w:t>
      </w:r>
    </w:p>
    <w:p w:rsidR="004C766B" w:rsidRPr="004C766B" w:rsidRDefault="004C766B" w:rsidP="004C7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766B" w:rsidRPr="004C766B" w:rsidRDefault="004C766B" w:rsidP="004C7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66B">
        <w:rPr>
          <w:rFonts w:ascii="Times New Roman" w:hAnsi="Times New Roman" w:cs="Times New Roman"/>
          <w:sz w:val="28"/>
          <w:szCs w:val="28"/>
        </w:rPr>
        <w:t>1. К полномочиям органов местного самоуправления в отношении лесных участков, находящихся в муниципальной собственности, относятся:</w:t>
      </w:r>
    </w:p>
    <w:p w:rsidR="004C766B" w:rsidRPr="004C766B" w:rsidRDefault="004C766B" w:rsidP="004C76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66B">
        <w:rPr>
          <w:rFonts w:ascii="Times New Roman" w:hAnsi="Times New Roman" w:cs="Times New Roman"/>
          <w:sz w:val="28"/>
          <w:szCs w:val="28"/>
        </w:rPr>
        <w:t>1) владение, пользование, распоряжение такими лесными участками;</w:t>
      </w:r>
    </w:p>
    <w:p w:rsidR="004C766B" w:rsidRPr="004C766B" w:rsidRDefault="004C766B" w:rsidP="004C76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66B">
        <w:rPr>
          <w:rFonts w:ascii="Times New Roman" w:hAnsi="Times New Roman" w:cs="Times New Roman"/>
          <w:sz w:val="28"/>
          <w:szCs w:val="28"/>
        </w:rPr>
        <w:t>2) установление ставок платы за единицу объема лесных ресурсов и ставок платы за единицу площади такого лесного участка в целях его аренды;</w:t>
      </w:r>
    </w:p>
    <w:p w:rsidR="004C766B" w:rsidRPr="004C766B" w:rsidRDefault="004C766B" w:rsidP="004C76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66B">
        <w:rPr>
          <w:rFonts w:ascii="Times New Roman" w:hAnsi="Times New Roman" w:cs="Times New Roman"/>
          <w:sz w:val="28"/>
          <w:szCs w:val="28"/>
        </w:rPr>
        <w:t>3) установление ставок платы за единицу объема древесины;</w:t>
      </w:r>
    </w:p>
    <w:p w:rsidR="004C766B" w:rsidRPr="004C766B" w:rsidRDefault="004C766B" w:rsidP="004C76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66B">
        <w:rPr>
          <w:rFonts w:ascii="Times New Roman" w:hAnsi="Times New Roman" w:cs="Times New Roman"/>
          <w:sz w:val="28"/>
          <w:szCs w:val="28"/>
        </w:rPr>
        <w:t>4) разработка и утверждение лесохозяйственных регламентов, а также проведение муниципальной экспертизы проектов освоения лесов;</w:t>
      </w:r>
    </w:p>
    <w:p w:rsidR="004C766B" w:rsidRPr="004C766B" w:rsidRDefault="004C766B" w:rsidP="004C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66B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" w:history="1">
        <w:r w:rsidRPr="004C766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C766B">
        <w:rPr>
          <w:rFonts w:ascii="Times New Roman" w:hAnsi="Times New Roman" w:cs="Times New Roman"/>
          <w:sz w:val="28"/>
          <w:szCs w:val="28"/>
        </w:rPr>
        <w:t xml:space="preserve"> от 25.12.2008 N 281-ФЗ)</w:t>
      </w:r>
    </w:p>
    <w:p w:rsidR="004C766B" w:rsidRPr="004C766B" w:rsidRDefault="004C766B" w:rsidP="004C76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66B">
        <w:rPr>
          <w:rFonts w:ascii="Times New Roman" w:hAnsi="Times New Roman" w:cs="Times New Roman"/>
          <w:sz w:val="28"/>
          <w:szCs w:val="28"/>
        </w:rPr>
        <w:t>5) осуществление муниципального лесного контроля в отношении таких лесных участков;</w:t>
      </w:r>
    </w:p>
    <w:p w:rsidR="004C766B" w:rsidRPr="004C766B" w:rsidRDefault="004C766B" w:rsidP="004C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66B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6" w:history="1">
        <w:r w:rsidRPr="004C766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C766B">
        <w:rPr>
          <w:rFonts w:ascii="Times New Roman" w:hAnsi="Times New Roman" w:cs="Times New Roman"/>
          <w:sz w:val="28"/>
          <w:szCs w:val="28"/>
        </w:rPr>
        <w:t xml:space="preserve"> от 18.07.2011 N 242-ФЗ)</w:t>
      </w:r>
    </w:p>
    <w:p w:rsidR="004C766B" w:rsidRPr="004C766B" w:rsidRDefault="004C766B" w:rsidP="004C76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66B">
        <w:rPr>
          <w:rFonts w:ascii="Times New Roman" w:hAnsi="Times New Roman" w:cs="Times New Roman"/>
          <w:sz w:val="28"/>
          <w:szCs w:val="28"/>
        </w:rPr>
        <w:t xml:space="preserve">6) организация осуществления </w:t>
      </w:r>
      <w:hyperlink r:id="rId7" w:history="1">
        <w:r w:rsidRPr="004C766B">
          <w:rPr>
            <w:rFonts w:ascii="Times New Roman" w:hAnsi="Times New Roman" w:cs="Times New Roman"/>
            <w:color w:val="0000FF"/>
            <w:sz w:val="28"/>
            <w:szCs w:val="28"/>
          </w:rPr>
          <w:t>мер</w:t>
        </w:r>
      </w:hyperlink>
      <w:r w:rsidRPr="004C766B">
        <w:rPr>
          <w:rFonts w:ascii="Times New Roman" w:hAnsi="Times New Roman" w:cs="Times New Roman"/>
          <w:sz w:val="28"/>
          <w:szCs w:val="28"/>
        </w:rPr>
        <w:t xml:space="preserve"> пожарной безопасности в лесах;</w:t>
      </w:r>
    </w:p>
    <w:p w:rsidR="004C766B" w:rsidRPr="004C766B" w:rsidRDefault="004C766B" w:rsidP="004C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66B">
        <w:rPr>
          <w:rFonts w:ascii="Times New Roman" w:hAnsi="Times New Roman" w:cs="Times New Roman"/>
          <w:sz w:val="28"/>
          <w:szCs w:val="28"/>
        </w:rPr>
        <w:t xml:space="preserve">(п. 6 </w:t>
      </w:r>
      <w:proofErr w:type="gramStart"/>
      <w:r w:rsidRPr="004C766B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4C766B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" w:history="1">
        <w:r w:rsidRPr="004C766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C766B">
        <w:rPr>
          <w:rFonts w:ascii="Times New Roman" w:hAnsi="Times New Roman" w:cs="Times New Roman"/>
          <w:sz w:val="28"/>
          <w:szCs w:val="28"/>
        </w:rPr>
        <w:t xml:space="preserve"> от 29.12.2010 N 442-ФЗ)</w:t>
      </w:r>
    </w:p>
    <w:p w:rsidR="004C766B" w:rsidRPr="004C766B" w:rsidRDefault="004C766B" w:rsidP="004C76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66B">
        <w:rPr>
          <w:rFonts w:ascii="Times New Roman" w:hAnsi="Times New Roman" w:cs="Times New Roman"/>
          <w:sz w:val="28"/>
          <w:szCs w:val="28"/>
        </w:rPr>
        <w:t>7) учет древесины, заготовленной гражданами для собственных нужд в лесах, расположенных на лесных участках, находящихся в муниципальной собственности;</w:t>
      </w:r>
    </w:p>
    <w:p w:rsidR="004C766B" w:rsidRPr="004C766B" w:rsidRDefault="004C766B" w:rsidP="004C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66B">
        <w:rPr>
          <w:rFonts w:ascii="Times New Roman" w:hAnsi="Times New Roman" w:cs="Times New Roman"/>
          <w:sz w:val="28"/>
          <w:szCs w:val="28"/>
        </w:rPr>
        <w:t xml:space="preserve">(п. 7 </w:t>
      </w:r>
      <w:proofErr w:type="gramStart"/>
      <w:r w:rsidRPr="004C766B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4C766B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" w:history="1">
        <w:r w:rsidRPr="004C766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C766B">
        <w:rPr>
          <w:rFonts w:ascii="Times New Roman" w:hAnsi="Times New Roman" w:cs="Times New Roman"/>
          <w:sz w:val="28"/>
          <w:szCs w:val="28"/>
        </w:rPr>
        <w:t xml:space="preserve"> от 28.12.2013 N 415-ФЗ)</w:t>
      </w:r>
    </w:p>
    <w:p w:rsidR="004C766B" w:rsidRPr="004C766B" w:rsidRDefault="004C766B" w:rsidP="004C76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66B">
        <w:rPr>
          <w:rFonts w:ascii="Times New Roman" w:hAnsi="Times New Roman" w:cs="Times New Roman"/>
          <w:sz w:val="28"/>
          <w:szCs w:val="28"/>
        </w:rPr>
        <w:t>8) представление информации в единую государственную автоматизированную информационную систему учета древесины и сделок с ней.</w:t>
      </w:r>
    </w:p>
    <w:p w:rsidR="004C766B" w:rsidRPr="004C766B" w:rsidRDefault="004C766B" w:rsidP="004C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66B">
        <w:rPr>
          <w:rFonts w:ascii="Times New Roman" w:hAnsi="Times New Roman" w:cs="Times New Roman"/>
          <w:sz w:val="28"/>
          <w:szCs w:val="28"/>
        </w:rPr>
        <w:t xml:space="preserve">(п. 8 </w:t>
      </w:r>
      <w:proofErr w:type="gramStart"/>
      <w:r w:rsidRPr="004C766B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4C766B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0" w:history="1">
        <w:r w:rsidRPr="004C766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C766B">
        <w:rPr>
          <w:rFonts w:ascii="Times New Roman" w:hAnsi="Times New Roman" w:cs="Times New Roman"/>
          <w:sz w:val="28"/>
          <w:szCs w:val="28"/>
        </w:rPr>
        <w:t xml:space="preserve"> от 28.12.2013 N 415-ФЗ)</w:t>
      </w:r>
    </w:p>
    <w:p w:rsidR="004C766B" w:rsidRPr="004C766B" w:rsidRDefault="004C766B" w:rsidP="004C76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66B">
        <w:rPr>
          <w:rFonts w:ascii="Times New Roman" w:hAnsi="Times New Roman" w:cs="Times New Roman"/>
          <w:sz w:val="28"/>
          <w:szCs w:val="28"/>
        </w:rPr>
        <w:t xml:space="preserve">1.1. Органы местного самоуправления осуществляют </w:t>
      </w:r>
      <w:hyperlink r:id="rId11" w:history="1">
        <w:r w:rsidRPr="004C766B">
          <w:rPr>
            <w:rFonts w:ascii="Times New Roman" w:hAnsi="Times New Roman" w:cs="Times New Roman"/>
            <w:color w:val="0000FF"/>
            <w:sz w:val="28"/>
            <w:szCs w:val="28"/>
          </w:rPr>
          <w:t>разработку</w:t>
        </w:r>
      </w:hyperlink>
      <w:r w:rsidRPr="004C766B">
        <w:rPr>
          <w:rFonts w:ascii="Times New Roman" w:hAnsi="Times New Roman" w:cs="Times New Roman"/>
          <w:sz w:val="28"/>
          <w:szCs w:val="28"/>
        </w:rPr>
        <w:t xml:space="preserve"> и утверждение лесохозяйст</w:t>
      </w:r>
      <w:bookmarkStart w:id="0" w:name="_GoBack"/>
      <w:bookmarkEnd w:id="0"/>
      <w:r w:rsidRPr="004C766B">
        <w:rPr>
          <w:rFonts w:ascii="Times New Roman" w:hAnsi="Times New Roman" w:cs="Times New Roman"/>
          <w:sz w:val="28"/>
          <w:szCs w:val="28"/>
        </w:rPr>
        <w:t>венных регламентов лесничеств, расположенных на землях населенных пунктов, на которых расположены городские леса.</w:t>
      </w:r>
    </w:p>
    <w:p w:rsidR="004C766B" w:rsidRPr="004C766B" w:rsidRDefault="004C766B" w:rsidP="004C7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66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C766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C766B">
        <w:rPr>
          <w:rFonts w:ascii="Times New Roman" w:hAnsi="Times New Roman" w:cs="Times New Roman"/>
          <w:sz w:val="28"/>
          <w:szCs w:val="28"/>
        </w:rPr>
        <w:t xml:space="preserve">асть 1.1 введена Федеральным </w:t>
      </w:r>
      <w:hyperlink r:id="rId12" w:history="1">
        <w:r w:rsidRPr="004C766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4C766B">
        <w:rPr>
          <w:rFonts w:ascii="Times New Roman" w:hAnsi="Times New Roman" w:cs="Times New Roman"/>
          <w:sz w:val="28"/>
          <w:szCs w:val="28"/>
        </w:rPr>
        <w:t xml:space="preserve"> от 29.12.2010 N 442-ФЗ; в ред. Федерального </w:t>
      </w:r>
      <w:hyperlink r:id="rId13" w:history="1">
        <w:r w:rsidRPr="004C766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4C766B">
        <w:rPr>
          <w:rFonts w:ascii="Times New Roman" w:hAnsi="Times New Roman" w:cs="Times New Roman"/>
          <w:sz w:val="28"/>
          <w:szCs w:val="28"/>
        </w:rPr>
        <w:t xml:space="preserve"> от 27.12.2018 N 538-ФЗ)</w:t>
      </w:r>
    </w:p>
    <w:p w:rsidR="004C766B" w:rsidRPr="004C766B" w:rsidRDefault="004C766B" w:rsidP="004C766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66B">
        <w:rPr>
          <w:rFonts w:ascii="Times New Roman" w:hAnsi="Times New Roman" w:cs="Times New Roman"/>
          <w:sz w:val="28"/>
          <w:szCs w:val="28"/>
        </w:rPr>
        <w:t>2. Органы местного самоуправления могут наделяться отдельными государственными полномочиями в области использования, охраны, защиты, воспроизводства лесов в порядке, установленном законодательством Российской Федерации.</w:t>
      </w:r>
    </w:p>
    <w:p w:rsidR="004508D2" w:rsidRDefault="004508D2"/>
    <w:sectPr w:rsidR="004508D2" w:rsidSect="00C052A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8B"/>
    <w:rsid w:val="004508D2"/>
    <w:rsid w:val="004C766B"/>
    <w:rsid w:val="00B0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16E150D445D6EAC627C66DFEA5C9ED14105716AADA50CA57659B0380493FDF5CABA2F06BF34280446D66369BAC9BC9D6FB837F2EE3D6C2i9qEI" TargetMode="External"/><Relationship Id="rId13" Type="http://schemas.openxmlformats.org/officeDocument/2006/relationships/hyperlink" Target="consultantplus://offline/ref=7A16E150D445D6EAC627C66DFEA5C9ED15115617ABD950CA57659B0380493FDF5CABA2F06BF34089456D66369BAC9BC9D6FB837F2EE3D6C2i9q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16E150D445D6EAC627C66DFEA5C9ED15125111A9D650CA57659B0380493FDF5CABA2F260A711C5176B336EC1F993D6DDE581i7qAI" TargetMode="External"/><Relationship Id="rId12" Type="http://schemas.openxmlformats.org/officeDocument/2006/relationships/hyperlink" Target="consultantplus://offline/ref=7A16E150D445D6EAC627C66DFEA5C9ED14105716AADA50CA57659B0380493FDF5CABA2F06BF342804A6D66369BAC9BC9D6FB837F2EE3D6C2i9q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16E150D445D6EAC627C66DFEA5C9ED14115B15ACD650CA57659B0380493FDF5CABA2F06BF246874A6D66369BAC9BC9D6FB837F2EE3D6C2i9qEI" TargetMode="External"/><Relationship Id="rId11" Type="http://schemas.openxmlformats.org/officeDocument/2006/relationships/hyperlink" Target="consultantplus://offline/ref=7A16E150D445D6EAC627C66DFEA5C9ED14115618ADDC50CA57659B0380493FDF5CABA2F06BF34080426D66369BAC9BC9D6FB837F2EE3D6C2i9qEI" TargetMode="External"/><Relationship Id="rId5" Type="http://schemas.openxmlformats.org/officeDocument/2006/relationships/hyperlink" Target="consultantplus://offline/ref=7A16E150D445D6EAC627C66DFEA5C9ED17185115ADDE50CA57659B0380493FDF5CABA2F06BF34483416D66369BAC9BC9D6FB837F2EE3D6C2i9qE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16E150D445D6EAC627C66DFEA5C9ED17165719ABD750CA57659B0380493FDF5CABA2F06BF34088446D66369BAC9BC9D6FB837F2EE3D6C2i9q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16E150D445D6EAC627C66DFEA5C9ED17165719ABD750CA57659B0380493FDF5CABA2F06BF34088466D66369BAC9BC9D6FB837F2EE3D6C2i9q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2020-05-19T08:41:00Z</dcterms:created>
  <dcterms:modified xsi:type="dcterms:W3CDTF">2020-05-19T08:43:00Z</dcterms:modified>
</cp:coreProperties>
</file>