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 проекту постановления администрации Красновишерского городского округа «</w:t>
      </w:r>
      <w:r>
        <w:rPr>
          <w:rFonts w:cs="Times New Roman" w:ascii="Times New Roman" w:hAnsi="Times New Roman"/>
          <w:b/>
          <w:bCs/>
          <w:sz w:val="28"/>
          <w:szCs w:val="28"/>
        </w:rPr>
        <w:t>Об утверждении Положения о резерве управленческих кадров администрации Красновишерского городского округа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Настоящий проект постановления администрации Красновишерского городского округа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Об утверждении Положения о резерве управленческих кадров администрации Красновишерского городского округа» (далее —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Положение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) </w:t>
      </w:r>
      <w:r>
        <w:rPr>
          <w:rFonts w:cs="Times New Roman" w:ascii="Times New Roman" w:hAnsi="Times New Roman"/>
          <w:sz w:val="28"/>
          <w:szCs w:val="28"/>
        </w:rPr>
        <w:t xml:space="preserve">разработан во исполнение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  <w:lang w:val="ru-RU" w:bidi="ar-SA"/>
        </w:rPr>
        <w:t>стат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  <w:lang w:val="ru-RU" w:bidi="ar-SA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  <w:lang w:val="ru-RU" w:bidi="ar-SA"/>
        </w:rPr>
        <w:t xml:space="preserve"> 28, 33 </w:t>
      </w:r>
      <w:r>
        <w:rPr>
          <w:rFonts w:eastAsia="Times New Roman" w:cs="Times New Roman" w:ascii="Times New Roman" w:hAnsi="Times New Roman"/>
          <w:b/>
          <w:i w:val="false"/>
          <w:strike w:val="false"/>
          <w:dstrike w:val="false"/>
          <w:color w:val="auto"/>
          <w:sz w:val="28"/>
          <w:szCs w:val="28"/>
          <w:u w:val="none"/>
          <w:lang w:val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bidi="ar-SA"/>
        </w:rPr>
        <w:t>Федерального закона от 2 марта 2007 г. № 25-ФЗ «О муниципальной службе в Российской Федерации», Указ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bidi="ar-SA"/>
        </w:rPr>
        <w:t>а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bidi="ar-SA"/>
        </w:rPr>
        <w:t xml:space="preserve"> губернатора Пермского края от 24 мая 2016 г. № 79 «О резерве управленческих кадров Пермского края», в целях формирования и эффективного использования резерва управленческих кадров администрации  Красновишерского городского округа.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hyperlink r:id="rId2">
        <w:r>
          <w:rPr>
            <w:rFonts w:eastAsia="Times New Roman" w:cs="Times New Roman" w:ascii="Times New Roman" w:hAnsi="Times New Roman"/>
            <w:b w:val="false"/>
            <w:i w:val="false"/>
            <w:strike w:val="false"/>
            <w:dstrike w:val="false"/>
            <w:color w:val="auto"/>
            <w:sz w:val="28"/>
            <w:szCs w:val="28"/>
            <w:u w:val="none"/>
            <w:lang w:val="ru-RU" w:bidi="ar-SA"/>
          </w:rPr>
          <w:tab/>
        </w:r>
      </w:hyperlink>
      <w:r>
        <w:rPr>
          <w:rFonts w:cs="Times New Roman" w:ascii="Times New Roman" w:hAnsi="Times New Roman"/>
          <w:sz w:val="28"/>
          <w:szCs w:val="28"/>
        </w:rPr>
        <w:t xml:space="preserve">Проект размещен 19 марта 2021 года на официальном сайте Красновишерского городского округа во вкладке «Проекты нормативных правовых актов» для проведения независимой антикоррупционной экспертизы.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Заведующая сектором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муниципальной службы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противодействия коррупции                                       Н.А. Хохлова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38f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98533BB8E36FF812917041B9465B49BDD1258DFB78DDD1C79384E4F729355FEEA4C1BB827D9499B026A1265466101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LibreOffice/6.4.6.2$Windows_X86_64 LibreOffice_project/0ce51a4fd21bff07a5c061082cc82c5ed232f115</Application>
  <Pages>1</Pages>
  <Words>143</Words>
  <Characters>1109</Characters>
  <CharactersWithSpaces>1287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2020-07-13T10:57:00Z</dcterms:created>
  <dc:creator>nach_kadr</dc:creator>
  <dc:description/>
  <dc:language>ru-RU</dc:language>
  <cp:lastModifiedBy/>
  <cp:lastPrinted>2021-03-10T11:12:08Z</cp:lastPrinted>
  <dcterms:modified xsi:type="dcterms:W3CDTF">2021-03-19T14:56:49Z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