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A" w:rsidRDefault="003A02AD" w:rsidP="003A02A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02AD" w:rsidRPr="003A02AD" w:rsidRDefault="003A02AD" w:rsidP="003A02A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</w:rPr>
      </w:pPr>
      <w:r w:rsidRPr="003A02AD">
        <w:rPr>
          <w:rFonts w:ascii="Times New Roman" w:eastAsia="Times New Roman" w:hAnsi="Times New Roman" w:cs="Times New Roman"/>
          <w:sz w:val="28"/>
        </w:rPr>
        <w:t xml:space="preserve">       ПРОЕКТ</w:t>
      </w:r>
    </w:p>
    <w:p w:rsidR="003A02AD" w:rsidRDefault="003A02AD" w:rsidP="003A02A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3A02AD" w:rsidRDefault="003A02AD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3A02AD" w:rsidRDefault="003A02AD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3A02AD" w:rsidRDefault="003A02AD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3A02AD" w:rsidRDefault="003A02AD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3A02AD" w:rsidRDefault="003A02AD" w:rsidP="003A02A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-790575</wp:posOffset>
            </wp:positionV>
            <wp:extent cx="7620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0" y="21150"/>
                <wp:lineTo x="2106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AD" w:rsidRDefault="003A02AD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16"/>
        </w:rPr>
      </w:pPr>
    </w:p>
    <w:p w:rsidR="00FC316A" w:rsidRDefault="0023557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КРАСНОВИШЕРСКОГО ГОРОДСКОГО ОКРУГА</w:t>
      </w:r>
    </w:p>
    <w:p w:rsidR="00FC316A" w:rsidRDefault="00FC316A">
      <w:pPr>
        <w:tabs>
          <w:tab w:val="left" w:pos="4320"/>
        </w:tabs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FC316A" w:rsidRDefault="0023557B">
      <w:pPr>
        <w:tabs>
          <w:tab w:val="left" w:pos="4320"/>
        </w:tabs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FC316A" w:rsidRDefault="00FC316A">
      <w:pPr>
        <w:tabs>
          <w:tab w:val="left" w:pos="4320"/>
        </w:tabs>
        <w:spacing w:line="240" w:lineRule="exact"/>
        <w:rPr>
          <w:rFonts w:ascii="Times New Roman" w:eastAsia="Times New Roman" w:hAnsi="Times New Roman" w:cs="Times New Roman"/>
        </w:rPr>
      </w:pPr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00.00.2020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№ ___</w:t>
      </w: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реабилитированных лиц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Пермского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края»</w:t>
      </w: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316A" w:rsidRDefault="00FC316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Pr="006D4181" w:rsidRDefault="0023557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 исполнение Федерального </w:t>
      </w:r>
      <w:hyperlink r:id="rId6">
        <w:r>
          <w:rPr>
            <w:rFonts w:ascii="Times New Roman" w:eastAsia="Times New Roman" w:hAnsi="Times New Roman" w:cs="Times New Roman"/>
            <w:sz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12 января 1996 г. № 8-ФЗ «О погребении и похоронном деле», Указа губернатора Пермского области от 21 января 2005 г. № 11 «Об утверждении Положения о порядке предоставления мер социальной поддержки отдельным категориям населения Пермского области», Указ губернатора Пермского края от 17 марта 2006 г. № 39 «Об утверждении Порядка возмещения стоимости гарантированного перечня услуг по погребению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выплаты социального пособия на погребение за счет средств бюджета Пермского края</w:t>
      </w:r>
      <w:r w:rsidRPr="001C1C9E">
        <w:rPr>
          <w:rFonts w:ascii="Times New Roman" w:eastAsia="Times New Roman" w:hAnsi="Times New Roman" w:cs="Times New Roman"/>
          <w:color w:val="000000" w:themeColor="text1"/>
          <w:sz w:val="28"/>
        </w:rPr>
        <w:t>»,</w:t>
      </w:r>
      <w:r w:rsidRPr="003A02A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6D4181">
        <w:rPr>
          <w:rFonts w:ascii="Times New Roman" w:eastAsia="Times New Roman" w:hAnsi="Times New Roman" w:cs="Times New Roman"/>
          <w:sz w:val="28"/>
        </w:rPr>
        <w:t>в соответствии с постановлен</w:t>
      </w:r>
      <w:r w:rsidR="006D4181" w:rsidRPr="006D4181">
        <w:rPr>
          <w:rFonts w:ascii="Times New Roman" w:eastAsia="Times New Roman" w:hAnsi="Times New Roman" w:cs="Times New Roman"/>
          <w:sz w:val="28"/>
        </w:rPr>
        <w:t xml:space="preserve">ием </w:t>
      </w:r>
      <w:r w:rsidRPr="006D4181">
        <w:rPr>
          <w:rFonts w:ascii="Times New Roman" w:eastAsia="Times New Roman" w:hAnsi="Times New Roman" w:cs="Times New Roman"/>
          <w:sz w:val="28"/>
        </w:rPr>
        <w:t xml:space="preserve"> Правит</w:t>
      </w:r>
      <w:r w:rsidR="006D4181" w:rsidRPr="006D4181">
        <w:rPr>
          <w:rFonts w:ascii="Times New Roman" w:eastAsia="Times New Roman" w:hAnsi="Times New Roman" w:cs="Times New Roman"/>
          <w:sz w:val="28"/>
        </w:rPr>
        <w:t xml:space="preserve">ельства Российской Федерации </w:t>
      </w:r>
      <w:r w:rsidRPr="006D4181">
        <w:rPr>
          <w:rFonts w:ascii="Times New Roman" w:eastAsia="Times New Roman" w:hAnsi="Times New Roman" w:cs="Times New Roman"/>
          <w:sz w:val="28"/>
        </w:rPr>
        <w:t xml:space="preserve">от </w:t>
      </w:r>
      <w:r w:rsidR="003A02AD" w:rsidRPr="006D4181">
        <w:rPr>
          <w:rFonts w:ascii="Times New Roman" w:eastAsia="Times New Roman" w:hAnsi="Times New Roman" w:cs="Times New Roman"/>
          <w:sz w:val="28"/>
        </w:rPr>
        <w:t>_____ 2021</w:t>
      </w:r>
      <w:r w:rsidRPr="006D4181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3A02AD" w:rsidRPr="006D4181">
        <w:rPr>
          <w:rFonts w:ascii="Times New Roman" w:eastAsia="Times New Roman" w:hAnsi="Times New Roman" w:cs="Times New Roman"/>
          <w:sz w:val="28"/>
        </w:rPr>
        <w:t>__</w:t>
      </w:r>
      <w:r w:rsidRPr="006D4181">
        <w:rPr>
          <w:rFonts w:ascii="Times New Roman" w:eastAsia="Times New Roman" w:hAnsi="Times New Roman" w:cs="Times New Roman"/>
          <w:sz w:val="28"/>
        </w:rPr>
        <w:t xml:space="preserve"> «Об утверждении коэффициента индексации выпл</w:t>
      </w:r>
      <w:r w:rsidR="003A02AD" w:rsidRPr="006D4181">
        <w:rPr>
          <w:rFonts w:ascii="Times New Roman" w:eastAsia="Times New Roman" w:hAnsi="Times New Roman" w:cs="Times New Roman"/>
          <w:sz w:val="28"/>
        </w:rPr>
        <w:t>ат, пособий и компенсаций в 2021</w:t>
      </w:r>
      <w:r w:rsidRPr="006D4181">
        <w:rPr>
          <w:rFonts w:ascii="Times New Roman" w:eastAsia="Times New Roman" w:hAnsi="Times New Roman" w:cs="Times New Roman"/>
          <w:sz w:val="28"/>
        </w:rPr>
        <w:t xml:space="preserve"> году». </w:t>
      </w:r>
      <w:bookmarkStart w:id="0" w:name="_GoBack"/>
      <w:bookmarkEnd w:id="0"/>
    </w:p>
    <w:p w:rsidR="00FC316A" w:rsidRDefault="0023557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ПОСТАНОВЛЯЕТ:</w:t>
      </w:r>
    </w:p>
    <w:p w:rsidR="00FC316A" w:rsidRDefault="0023557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стоимость услуг, предоставляемых согласно гарантированному перечню услуг по погребению реабилитированных лиц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Пермского края </w:t>
      </w:r>
      <w:r w:rsidR="003A02AD">
        <w:rPr>
          <w:rFonts w:ascii="Times New Roman" w:eastAsia="Times New Roman" w:hAnsi="Times New Roman" w:cs="Times New Roman"/>
          <w:sz w:val="28"/>
        </w:rPr>
        <w:t xml:space="preserve">согласно Приложению 1. </w:t>
      </w:r>
    </w:p>
    <w:p w:rsidR="00FC316A" w:rsidRDefault="0023557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A02AD">
        <w:rPr>
          <w:rFonts w:ascii="Times New Roman" w:eastAsia="Times New Roman" w:hAnsi="Times New Roman" w:cs="Times New Roman"/>
          <w:color w:val="000000"/>
          <w:sz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Пермского края от </w:t>
      </w:r>
      <w:r w:rsidR="003A02AD">
        <w:rPr>
          <w:rFonts w:ascii="Times New Roman" w:eastAsia="Times New Roman" w:hAnsi="Times New Roman" w:cs="Times New Roman"/>
          <w:color w:val="000000"/>
          <w:sz w:val="28"/>
        </w:rPr>
        <w:t>06 марта 2020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№ </w:t>
      </w:r>
      <w:r w:rsidR="003A02AD">
        <w:rPr>
          <w:rFonts w:ascii="Times New Roman" w:eastAsia="Times New Roman" w:hAnsi="Times New Roman" w:cs="Times New Roman"/>
          <w:color w:val="000000"/>
          <w:sz w:val="28"/>
        </w:rPr>
        <w:t>145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 утверждении стоимости услуг, предоставляемых согласно гарантированному перечню услуг по погребению реабилитированных лиц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</w:t>
      </w:r>
      <w:r w:rsidR="003A02AD">
        <w:rPr>
          <w:rFonts w:ascii="Times New Roman" w:eastAsia="Times New Roman" w:hAnsi="Times New Roman" w:cs="Times New Roman"/>
          <w:color w:val="000000"/>
          <w:sz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Пермского края».</w:t>
      </w:r>
    </w:p>
    <w:p w:rsidR="00FC316A" w:rsidRDefault="0023557B" w:rsidP="001C1C9E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  центральной  библиотеке, находящейся по адресу: г. Красновишерск, ул. Спортивная, 18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FC316A" w:rsidRDefault="0023557B" w:rsidP="003A02AD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Действие настоящего постановления распространяется на правоотнош</w:t>
      </w:r>
      <w:r w:rsidR="003A02AD">
        <w:rPr>
          <w:rFonts w:ascii="Times New Roman" w:eastAsia="Times New Roman" w:hAnsi="Times New Roman" w:cs="Times New Roman"/>
          <w:sz w:val="28"/>
        </w:rPr>
        <w:t>ения, возникшие с _____ 2021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FC316A" w:rsidRDefault="0023557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городского округа по развитию инфраструктуры, начальника территориального отдела.</w:t>
      </w:r>
    </w:p>
    <w:p w:rsidR="00FC316A" w:rsidRDefault="00FC316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городского округа -</w:t>
      </w:r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Красновишерского</w:t>
      </w:r>
      <w:proofErr w:type="spellEnd"/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Е.В.Верещагин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C316A" w:rsidRDefault="00FC316A" w:rsidP="003A02AD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23557B">
      <w:pPr>
        <w:spacing w:line="240" w:lineRule="exact"/>
        <w:ind w:firstLine="68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FC316A" w:rsidRDefault="0023557B">
      <w:pPr>
        <w:spacing w:line="240" w:lineRule="exact"/>
        <w:ind w:firstLine="68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постановлению</w:t>
      </w:r>
    </w:p>
    <w:p w:rsidR="00FC316A" w:rsidRDefault="0023557B">
      <w:pPr>
        <w:spacing w:line="240" w:lineRule="exact"/>
        <w:ind w:firstLine="68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FC316A" w:rsidRDefault="0023557B">
      <w:pPr>
        <w:tabs>
          <w:tab w:val="left" w:pos="6300"/>
        </w:tabs>
        <w:spacing w:line="240" w:lineRule="exact"/>
        <w:ind w:firstLine="680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Красновишерского</w:t>
      </w:r>
      <w:proofErr w:type="spellEnd"/>
    </w:p>
    <w:p w:rsidR="00FC316A" w:rsidRDefault="0023557B">
      <w:pPr>
        <w:tabs>
          <w:tab w:val="left" w:pos="6300"/>
        </w:tabs>
        <w:spacing w:line="240" w:lineRule="exact"/>
        <w:ind w:firstLine="68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</w:t>
      </w:r>
    </w:p>
    <w:p w:rsidR="00FC316A" w:rsidRDefault="003A02AD">
      <w:pPr>
        <w:tabs>
          <w:tab w:val="left" w:pos="6300"/>
        </w:tabs>
        <w:spacing w:line="240" w:lineRule="exact"/>
        <w:ind w:firstLine="68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00.00.2021</w:t>
      </w:r>
      <w:r w:rsidR="0023557B">
        <w:rPr>
          <w:rFonts w:ascii="Times New Roman" w:eastAsia="Times New Roman" w:hAnsi="Times New Roman" w:cs="Times New Roman"/>
          <w:sz w:val="28"/>
        </w:rPr>
        <w:t xml:space="preserve"> № ___</w:t>
      </w: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</w:p>
    <w:p w:rsidR="00FC316A" w:rsidRDefault="0023557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СТОИМОСТЬ УСЛУГ,</w:t>
      </w:r>
    </w:p>
    <w:p w:rsidR="00FC316A" w:rsidRDefault="0023557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реабилитированных лиц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Пермского края</w:t>
      </w:r>
    </w:p>
    <w:p w:rsidR="00FC316A" w:rsidRDefault="00FC316A">
      <w:pPr>
        <w:spacing w:line="240" w:lineRule="exact"/>
        <w:jc w:val="center"/>
        <w:rPr>
          <w:rFonts w:ascii="Liberation Serif" w:eastAsia="Liberation Serif" w:hAnsi="Liberation Serif" w:cs="Liberation Serif"/>
          <w:sz w:val="24"/>
        </w:rPr>
      </w:pPr>
    </w:p>
    <w:p w:rsidR="00FC316A" w:rsidRDefault="00FC316A">
      <w:pPr>
        <w:spacing w:line="240" w:lineRule="exact"/>
        <w:jc w:val="center"/>
        <w:rPr>
          <w:rFonts w:ascii="Liberation Serif" w:eastAsia="Liberation Serif" w:hAnsi="Liberation Serif" w:cs="Liberation Serif"/>
          <w:sz w:val="24"/>
        </w:rPr>
      </w:pPr>
    </w:p>
    <w:tbl>
      <w:tblPr>
        <w:tblW w:w="99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6975"/>
        <w:gridCol w:w="1815"/>
      </w:tblGrid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/п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Гарантированный перечень услуг по погребению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Стоимость услуг, руб.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бесплатно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5797,47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2.1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Изготовление гроба деревянного, из хвойных пород дерева (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необитый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3006,43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2.2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Обивка гроба хлопчатобумажной тканью снаружи и внутри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1263,10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2.3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Покрывало хлопчатобумажное и наволочка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324,14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2.4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Изготовление креста деревянного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немореный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692,65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2.5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Приобретение регистрационного пластикового номера стандартного размера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39,95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2.6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Доставка гроба и других принадлежностей к дому (моргу) транспортным средством (1 час)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471,20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Перевозка тела (останков) умершего на кладбище с территории г. Красновишерска  транспортным средством с посадочными местами (1,5 часа)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3A02AD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898,67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Погребение (копка могилы нужного размера, захоронение и установка креста)</w:t>
            </w:r>
          </w:p>
          <w:p w:rsidR="00FC316A" w:rsidRDefault="0023557B">
            <w:pPr>
              <w:suppressLineNumbers/>
              <w:spacing w:line="240" w:lineRule="exac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летний период (апрель-октябрь)</w:t>
            </w:r>
          </w:p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в зимний период (ноябрь-март)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FC316A">
            <w:pPr>
              <w:suppressLineNumbers/>
              <w:spacing w:line="240" w:lineRule="exact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C316A" w:rsidRDefault="00FC316A">
            <w:pPr>
              <w:suppressLineNumbers/>
              <w:spacing w:line="240" w:lineRule="exact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C316A" w:rsidRDefault="0023557B">
            <w:pPr>
              <w:suppressLineNumbers/>
              <w:spacing w:line="240" w:lineRule="exact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2969,86</w:t>
            </w:r>
          </w:p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4153,85</w:t>
            </w:r>
          </w:p>
        </w:tc>
      </w:tr>
      <w:tr w:rsidR="00FC316A">
        <w:trPr>
          <w:trHeight w:val="1"/>
        </w:trPr>
        <w:tc>
          <w:tcPr>
            <w:tcW w:w="11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FC316A">
            <w:pPr>
              <w:suppressLineNumber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6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23557B">
            <w:pPr>
              <w:suppressLineNumbers/>
              <w:spacing w:line="240" w:lineRule="exac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ИТОГО:</w:t>
            </w:r>
          </w:p>
          <w:p w:rsidR="00FC316A" w:rsidRDefault="0023557B">
            <w:pPr>
              <w:suppressLineNumbers/>
              <w:spacing w:line="240" w:lineRule="exac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летний период (апрель-октябрь)</w:t>
            </w:r>
          </w:p>
          <w:p w:rsidR="00FC316A" w:rsidRDefault="0023557B">
            <w:pPr>
              <w:suppressLineNumbers/>
              <w:spacing w:line="240" w:lineRule="exac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в зимний период (ноябрь-март)</w:t>
            </w:r>
          </w:p>
        </w:tc>
        <w:tc>
          <w:tcPr>
            <w:tcW w:w="181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C316A" w:rsidRDefault="00FC316A">
            <w:pPr>
              <w:suppressLineNumbers/>
              <w:spacing w:line="240" w:lineRule="exact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C316A" w:rsidRDefault="0023557B">
            <w:pPr>
              <w:suppressLineNumbers/>
              <w:spacing w:line="240" w:lineRule="exact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9666,00</w:t>
            </w:r>
          </w:p>
          <w:p w:rsidR="00FC316A" w:rsidRDefault="0023557B">
            <w:pPr>
              <w:suppressLineNumbers/>
              <w:spacing w:line="240" w:lineRule="exact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10849,99</w:t>
            </w:r>
          </w:p>
        </w:tc>
      </w:tr>
    </w:tbl>
    <w:p w:rsidR="00FC316A" w:rsidRDefault="00FC316A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23557B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Примечание: с учетом различий вероисповедования допускается замена отдельных услуг другими (в пределах общей стоимости гарантированных услуг).</w:t>
      </w: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C316A" w:rsidRDefault="00FC316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sectPr w:rsidR="00FC316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316A"/>
    <w:rsid w:val="001C1C9E"/>
    <w:rsid w:val="0023557B"/>
    <w:rsid w:val="003A02AD"/>
    <w:rsid w:val="006D4181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B0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F06B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F06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F06B0"/>
    <w:pPr>
      <w:spacing w:after="140" w:line="276" w:lineRule="auto"/>
    </w:pPr>
  </w:style>
  <w:style w:type="paragraph" w:styleId="a5">
    <w:name w:val="List"/>
    <w:basedOn w:val="a4"/>
    <w:rsid w:val="00DF06B0"/>
  </w:style>
  <w:style w:type="paragraph" w:customStyle="1" w:styleId="1">
    <w:name w:val="Название объекта1"/>
    <w:basedOn w:val="a"/>
    <w:qFormat/>
    <w:rsid w:val="00DF06B0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DF06B0"/>
    <w:pPr>
      <w:suppressLineNumbers/>
    </w:pPr>
  </w:style>
  <w:style w:type="paragraph" w:customStyle="1" w:styleId="10">
    <w:name w:val="Знак1"/>
    <w:basedOn w:val="a"/>
    <w:rsid w:val="003A02A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A02AD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A02A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B6A3E14E10EB1E7680231F25291E79AFCEC8CFFB8109065B02E0C0479BE9CA9F375BwDi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4019.00.23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inoborina</dc:creator>
  <dc:description/>
  <cp:lastModifiedBy>1</cp:lastModifiedBy>
  <cp:revision>11</cp:revision>
  <cp:lastPrinted>2020-02-25T14:04:00Z</cp:lastPrinted>
  <dcterms:created xsi:type="dcterms:W3CDTF">2020-02-25T09:06:00Z</dcterms:created>
  <dcterms:modified xsi:type="dcterms:W3CDTF">2021-01-22T05:52:00Z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