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76" w:before="0" w:after="0"/>
        <w:ind w:left="1428" w:firstLine="696"/>
        <w:contextualSpacing/>
        <w:rPr/>
      </w:pPr>
      <w:r>
        <w:rPr>
          <w:rFonts w:ascii="Times New Roman" w:hAnsi="Times New Roman"/>
          <w:b/>
          <w:sz w:val="28"/>
          <w:szCs w:val="28"/>
        </w:rPr>
        <w:t>Формирование комфортной городской среды</w:t>
      </w:r>
    </w:p>
    <w:p>
      <w:pPr>
        <w:pStyle w:val="Normal"/>
        <w:spacing w:lineRule="auto" w:line="276"/>
        <w:jc w:val="both"/>
        <w:rPr/>
      </w:pPr>
      <w:r>
        <w:rPr>
          <w:rStyle w:val="Style18"/>
          <w:b w:val="false"/>
          <w:szCs w:val="28"/>
        </w:rPr>
        <w:tab/>
        <w:t>«</w:t>
      </w:r>
      <w:r>
        <w:rPr>
          <w:rStyle w:val="Style18"/>
          <w:rFonts w:cs="Times New Roman"/>
          <w:b w:val="false"/>
          <w:sz w:val="28"/>
          <w:szCs w:val="28"/>
        </w:rPr>
        <w:t xml:space="preserve">В рамках </w:t>
      </w:r>
      <w:r>
        <w:rPr>
          <w:rStyle w:val="Style18"/>
          <w:rFonts w:eastAsia="" w:cs="Times New Roman" w:eastAsiaTheme="minorEastAsia"/>
          <w:b w:val="false"/>
          <w:color w:val="auto"/>
          <w:kern w:val="0"/>
          <w:sz w:val="28"/>
          <w:szCs w:val="28"/>
          <w:lang w:val="ru-RU" w:eastAsia="ru-RU" w:bidi="ar-SA"/>
        </w:rPr>
        <w:t xml:space="preserve">муниципальной программы «Формирование комфортной городской среды на территории г. Красновишерска Красновишерского городского округа на 2020-2022 годы» </w:t>
      </w:r>
      <w:r>
        <w:rPr>
          <w:rStyle w:val="Style18"/>
          <w:rFonts w:cs="Times New Roman"/>
          <w:b w:val="false"/>
          <w:sz w:val="28"/>
          <w:szCs w:val="28"/>
        </w:rPr>
        <w:t xml:space="preserve">в 2021 году запланированы мероприятия по благоустройству трех общественных территорий: </w:t>
      </w:r>
      <w:r>
        <w:rPr>
          <w:rStyle w:val="Style18"/>
          <w:b w:val="false"/>
          <w:sz w:val="28"/>
          <w:szCs w:val="28"/>
        </w:rPr>
        <w:t>пешеходная аллея по ул. Дзержинского  (от магазина «Карусель» до р. Морчанка); пешеходная аллея по ул. Дзержинского (от здания администрации до магазина «Деликат»); пешеходная аллея по ул. Дзержинского (от здания администрации до пересечения с ул. Победы).</w:t>
      </w:r>
      <w:r>
        <w:rPr>
          <w:rStyle w:val="Style18"/>
          <w:rFonts w:eastAsia="Times New Roman"/>
          <w:b w:val="false"/>
          <w:sz w:val="28"/>
          <w:szCs w:val="28"/>
        </w:rPr>
        <w:t xml:space="preserve"> </w:t>
      </w:r>
    </w:p>
    <w:p>
      <w:pPr>
        <w:pStyle w:val="ListParagraph"/>
        <w:spacing w:lineRule="auto" w:line="276"/>
        <w:ind w:lef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экономию, сложивш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ая</w:t>
      </w:r>
      <w:r>
        <w:rPr>
          <w:rFonts w:ascii="Times New Roman" w:hAnsi="Times New Roman"/>
          <w:sz w:val="28"/>
          <w:szCs w:val="28"/>
        </w:rPr>
        <w:t xml:space="preserve">ся при проведении закупки, планируется благоустройство общественной территории </w:t>
      </w:r>
      <w:r>
        <w:rPr>
          <w:rFonts w:cs="Times New Roman" w:ascii="Times New Roman" w:hAnsi="Times New Roman"/>
          <w:sz w:val="28"/>
          <w:szCs w:val="28"/>
        </w:rPr>
        <w:t>«Пешеходная дорожка по ул. Куйбышева (от ул. Гагарина до ул. К. Маркса)».</w:t>
      </w:r>
    </w:p>
    <w:p>
      <w:pPr>
        <w:pStyle w:val="ListParagraph"/>
        <w:spacing w:lineRule="auto" w:line="276" w:before="0" w:after="0"/>
        <w:ind w:left="0" w:firstLine="708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Также б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удут проведены работы по</w:t>
      </w:r>
      <w:r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дворовых территорий по адресам: г. Красновишерск, ул. Берзина, д. 7, ул. Заводская, д. 1а, ул. Лоскутова, д. 1, ул. Куйбышева, д. 10 «а» и работы по обустройству четырех автобусных о</w:t>
      </w:r>
      <w:r>
        <w:rPr>
          <w:rFonts w:eastAsia="Times New Roman" w:ascii="Times New Roman" w:hAnsi="Times New Roman"/>
          <w:sz w:val="28"/>
          <w:szCs w:val="28"/>
        </w:rPr>
        <w:t>становок в г. Красновишерск, а именно ост. «РМЗ», ост. «Совхоз», ост. «ГИБДД», ост. «Стадион».</w:t>
      </w:r>
    </w:p>
    <w:p>
      <w:pPr>
        <w:pStyle w:val="Normal"/>
        <w:spacing w:lineRule="auto" w:line="276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На дополнительные денежные средства, выделенные </w:t>
      </w:r>
      <w:r>
        <w:rPr>
          <w:rFonts w:eastAsia="Times New Roman"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>Министерством жилищно-коммунального хозяйства и благоустройства Пермского края</w:t>
      </w:r>
      <w:r>
        <w:rPr>
          <w:rFonts w:eastAsia="" w:cs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Красновишерскому городскому округу</w:t>
      </w:r>
      <w:r>
        <w:rPr>
          <w:rFonts w:eastAsia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в сумме 3226,4 тыс. руб., предусмотренные на софинансирование мероприятий муниципальн</w:t>
      </w:r>
      <w:r>
        <w:rPr>
          <w:rFonts w:eastAsia="Times New Roman" w:cs="" w:cstheme="minorBid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ой</w:t>
      </w:r>
      <w:r>
        <w:rPr>
          <w:rFonts w:eastAsia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программы формирования современной городской среды в рамках федерального проекта «Формирование комфортной городской среды» планируется благоустройство дворовых территори</w:t>
      </w:r>
      <w:r>
        <w:rPr>
          <w:rFonts w:eastAsia="Times New Roman" w:cs="" w:cstheme="minorBid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й</w:t>
      </w:r>
      <w:r>
        <w:rPr>
          <w:rFonts w:eastAsia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 ул. Советская, д. 3 и ул. Лоскутова, д. 5.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По всем мероприятиям проведены конкурсные процедуры, определены Подрядчики, заключены муниципальные контракты. </w:t>
      </w:r>
    </w:p>
    <w:p>
      <w:pPr>
        <w:pStyle w:val="Normal"/>
        <w:spacing w:lineRule="auto" w:line="276"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Срок выполнения работ по муниципальным контрактам с 01 июня 2021 г. </w:t>
      </w:r>
      <w:r>
        <w:rPr>
          <w:rFonts w:eastAsia="Times New Roman" w:cs="" w:cstheme="minorBid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/>
          <w:b w:val="false"/>
          <w:i w:val="false"/>
          <w:strike w:val="false"/>
          <w:dstrike w:val="false"/>
          <w:sz w:val="28"/>
          <w:szCs w:val="28"/>
          <w:u w:val="none"/>
        </w:rPr>
        <w:t>о 01 сентября 2021 года включительно».</w:t>
      </w:r>
    </w:p>
    <w:p>
      <w:pPr>
        <w:pStyle w:val="Normal"/>
        <w:spacing w:lineRule="auto" w:line="276" w:before="0" w:after="0"/>
        <w:ind w:firstLine="708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26"/>
        <w:tabs>
          <w:tab w:val="clear" w:pos="4320"/>
        </w:tabs>
        <w:spacing w:lineRule="auto" w:line="276"/>
        <w:jc w:val="both"/>
        <w:rPr>
          <w:bCs/>
          <w:szCs w:val="28"/>
        </w:rPr>
      </w:pPr>
      <w:r>
        <w:rPr>
          <w:bCs/>
          <w:szCs w:val="28"/>
        </w:rPr>
        <w:t xml:space="preserve">Приложение: на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  <w:t>36</w:t>
      </w:r>
      <w:r>
        <w:rPr>
          <w:bCs/>
          <w:szCs w:val="28"/>
        </w:rPr>
        <w:t xml:space="preserve"> л. в 1 экз. </w:t>
      </w:r>
    </w:p>
    <w:p>
      <w:pPr>
        <w:pStyle w:val="Style26"/>
        <w:keepLines w:val="false"/>
        <w:tabs>
          <w:tab w:val="clear" w:pos="4320"/>
        </w:tabs>
        <w:spacing w:lineRule="auto" w:line="276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26"/>
        <w:keepLines w:val="false"/>
        <w:tabs>
          <w:tab w:val="clear" w:pos="4320"/>
        </w:tabs>
        <w:spacing w:lineRule="auto" w:line="27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rPr/>
      </w:pPr>
      <w:r>
        <w:rPr/>
        <w:t>Начальник</w:t>
      </w:r>
    </w:p>
    <w:p>
      <w:pPr>
        <w:pStyle w:val="Normal"/>
        <w:spacing w:lineRule="auto" w:line="276"/>
        <w:rPr/>
      </w:pPr>
      <w:r>
        <w:rPr/>
        <w:t>отдела по благоустройству</w:t>
        <w:tab/>
        <w:tab/>
        <w:tab/>
        <w:tab/>
        <w:tab/>
        <w:tab/>
        <w:t>И.Н. Оборина</w:t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rPr>
          <w:sz w:val="28"/>
        </w:rPr>
      </w:pPr>
      <w:r>
        <w:rPr/>
      </w:r>
    </w:p>
    <w:sectPr>
      <w:footerReference w:type="default" r:id="rId2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Cs w:val="24"/>
      </w:rPr>
    </w:pPr>
    <w:r>
      <w:rPr>
        <w:sz w:val="24"/>
        <w:szCs w:val="24"/>
      </w:rPr>
      <w:t>3 04 75</w:t>
    </w:r>
  </w:p>
  <w:p>
    <w:pPr>
      <w:pStyle w:val="Style25"/>
      <w:rPr>
        <w:sz w:val="24"/>
        <w:szCs w:val="24"/>
      </w:rPr>
    </w:pPr>
    <w:r>
      <w:rPr>
        <w:sz w:val="24"/>
        <w:szCs w:val="24"/>
      </w:rPr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8"/>
    </w:rPr>
  </w:style>
  <w:style w:type="character" w:styleId="Style16">
    <w:name w:val="Нижний колонтитул Знак"/>
    <w:basedOn w:val="Style14"/>
    <w:qFormat/>
    <w:rPr>
      <w:sz w:val="28"/>
    </w:rPr>
  </w:style>
  <w:style w:type="character" w:styleId="Style17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character" w:styleId="Style18">
    <w:name w:val="Выделение жирным"/>
    <w:basedOn w:val="Style14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Нижн.колонтитул первый"/>
    <w:basedOn w:val="Style25"/>
    <w:qFormat/>
    <w:pPr>
      <w:keepLines/>
      <w:tabs>
        <w:tab w:val="clear" w:pos="4677"/>
        <w:tab w:val="clear" w:pos="9355"/>
        <w:tab w:val="center" w:pos="4320" w:leader="none"/>
      </w:tabs>
      <w:jc w:val="center"/>
    </w:pPr>
    <w:rPr/>
  </w:style>
  <w:style w:type="paragraph" w:styleId="3">
    <w:name w:val="Основной текст 3"/>
    <w:basedOn w:val="Normal"/>
    <w:qFormat/>
    <w:pPr/>
    <w:rPr>
      <w:b/>
      <w:bCs/>
      <w:sz w:val="24"/>
      <w:szCs w:val="24"/>
    </w:rPr>
  </w:style>
  <w:style w:type="paragraph" w:styleId="1">
    <w:name w:val="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Aligncenter">
    <w:name w:val="aligncenter"/>
    <w:basedOn w:val="Normal"/>
    <w:qFormat/>
    <w:pPr>
      <w:spacing w:before="280" w:after="280"/>
    </w:pPr>
    <w:rPr>
      <w:sz w:val="24"/>
      <w:szCs w:val="24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45</TotalTime>
  <Application>LibreOffice/6.4.4.2$Windows_x86 LibreOffice_project/3d775be2011f3886db32dfd395a6a6d1ca2630ff</Application>
  <Pages>1</Pages>
  <Words>235</Words>
  <Characters>1590</Characters>
  <CharactersWithSpaces>1827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2020-07-04T11:01:00Z</dcterms:created>
  <dc:creator>1</dc:creator>
  <dc:description/>
  <cp:keywords> </cp:keywords>
  <dc:language>ru-RU</dc:language>
  <cp:lastModifiedBy/>
  <cp:lastPrinted>2020-07-04T11:00:00Z</cp:lastPrinted>
  <dcterms:modified xsi:type="dcterms:W3CDTF">2021-04-08T13:35:14Z</dcterms:modified>
  <cp:revision>6</cp:revision>
  <dc:subject/>
  <dc:title>Управление (Отдел, Сектор)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