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2"/>
        <w:gridCol w:w="1224"/>
        <w:gridCol w:w="307"/>
        <w:gridCol w:w="236"/>
        <w:gridCol w:w="5709"/>
      </w:tblGrid>
      <w:tr w:rsidR="00617FA9" w:rsidRPr="00CB4D85" w:rsidTr="008D4A4A">
        <w:tc>
          <w:tcPr>
            <w:tcW w:w="9648" w:type="dxa"/>
            <w:gridSpan w:val="5"/>
            <w:shd w:val="clear" w:color="auto" w:fill="8DB3E2"/>
          </w:tcPr>
          <w:p w:rsidR="00617FA9" w:rsidRPr="00CB4D85" w:rsidRDefault="00617FA9" w:rsidP="008C2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КРАСНОВИШЕРСКИЙ МУНИЦИПАЛЬНЫЙ РАЙОН</w:t>
            </w:r>
          </w:p>
          <w:p w:rsidR="00617FA9" w:rsidRPr="00CB4D85" w:rsidRDefault="00617FA9" w:rsidP="008C2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Информационная справка</w:t>
            </w:r>
          </w:p>
        </w:tc>
      </w:tr>
      <w:tr w:rsidR="00617FA9" w:rsidRPr="00CB4D85" w:rsidTr="00FC6372">
        <w:trPr>
          <w:trHeight w:val="1307"/>
        </w:trPr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Глава муниципального района – глава администрации Красновишерского муниципального района</w:t>
            </w:r>
          </w:p>
        </w:tc>
        <w:tc>
          <w:tcPr>
            <w:tcW w:w="5200" w:type="dxa"/>
            <w:gridSpan w:val="3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Верещагин Евгений Владимирович,</w:t>
            </w:r>
          </w:p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0 г"/>
              </w:smartTagPr>
              <w:r w:rsidRPr="00CB4D85">
                <w:rPr>
                  <w:sz w:val="24"/>
                  <w:szCs w:val="24"/>
                </w:rPr>
                <w:t>1970 г</w:t>
              </w:r>
            </w:smartTag>
            <w:r w:rsidRPr="00CB4D85">
              <w:rPr>
                <w:sz w:val="24"/>
                <w:szCs w:val="24"/>
              </w:rPr>
              <w:t>.р., срок полномочий – 2014-2018 гг.</w:t>
            </w:r>
          </w:p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7FA9" w:rsidRPr="00CB4D85" w:rsidTr="008D4A4A"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Председатель Земского Собрания Красновишерского муниципального района</w:t>
            </w:r>
          </w:p>
        </w:tc>
        <w:tc>
          <w:tcPr>
            <w:tcW w:w="5200" w:type="dxa"/>
            <w:gridSpan w:val="3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</w:t>
            </w:r>
          </w:p>
        </w:tc>
      </w:tr>
      <w:tr w:rsidR="00617FA9" w:rsidRPr="00CB4D85" w:rsidTr="008D4A4A"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Земское Собрание Красновишерского муниципального района</w:t>
            </w:r>
          </w:p>
        </w:tc>
        <w:tc>
          <w:tcPr>
            <w:tcW w:w="5200" w:type="dxa"/>
            <w:gridSpan w:val="3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15 депутатов, мажоритарная система.</w:t>
            </w:r>
          </w:p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Срок полномочий – 2013-2018</w:t>
            </w:r>
          </w:p>
        </w:tc>
      </w:tr>
      <w:tr w:rsidR="00617FA9" w:rsidRPr="00CB4D85" w:rsidTr="008D4A4A">
        <w:trPr>
          <w:trHeight w:val="441"/>
        </w:trPr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Ближайшие выборы (довыборы)</w:t>
            </w:r>
          </w:p>
        </w:tc>
        <w:tc>
          <w:tcPr>
            <w:tcW w:w="5200" w:type="dxa"/>
            <w:gridSpan w:val="3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2015 год, сентябрь, Земское Собрание Красновишерского муниципального района</w:t>
            </w:r>
          </w:p>
        </w:tc>
      </w:tr>
      <w:tr w:rsidR="00617FA9" w:rsidRPr="00CB4D85" w:rsidTr="008D4A4A">
        <w:trPr>
          <w:trHeight w:val="495"/>
        </w:trPr>
        <w:tc>
          <w:tcPr>
            <w:tcW w:w="0" w:type="auto"/>
            <w:gridSpan w:val="3"/>
            <w:tcBorders>
              <w:left w:val="nil"/>
              <w:right w:val="nil"/>
            </w:tcBorders>
            <w:vAlign w:val="bottom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vMerge w:val="restart"/>
            <w:tcBorders>
              <w:left w:val="nil"/>
              <w:bottom w:val="nil"/>
              <w:right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  <w:right w:val="nil"/>
            </w:tcBorders>
            <w:vAlign w:val="bottom"/>
          </w:tcPr>
          <w:p w:rsidR="00617FA9" w:rsidRPr="00CB4D85" w:rsidRDefault="00617FA9" w:rsidP="00736F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  <w:shd w:val="clear" w:color="auto" w:fill="8DB3E2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shd w:val="clear" w:color="auto" w:fill="8DB3E2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Численность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Административное деление</w:t>
            </w: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01.01.2007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26542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</w:tcPr>
          <w:p w:rsidR="00617FA9" w:rsidRPr="00CB4D85" w:rsidRDefault="00617FA9" w:rsidP="00442EB9">
            <w:pPr>
              <w:pStyle w:val="NoSpacing"/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4D85">
              <w:rPr>
                <w:sz w:val="24"/>
                <w:szCs w:val="24"/>
              </w:rPr>
              <w:t xml:space="preserve">Красновишерский район образован 13 января 1941 года. </w:t>
            </w:r>
            <w:r w:rsidRPr="00CB4D85">
              <w:rPr>
                <w:sz w:val="24"/>
                <w:szCs w:val="24"/>
                <w:lang w:eastAsia="ru-RU"/>
              </w:rPr>
              <w:t>Г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>раничит с Чердынским, Соликамским и Александровским районами Пермского края,  Республикой Коми, по главному Уральскому хребту со Свердловской областью.</w:t>
            </w:r>
          </w:p>
          <w:p w:rsidR="00617FA9" w:rsidRPr="00CB4D85" w:rsidRDefault="00617FA9" w:rsidP="00442EB9">
            <w:pPr>
              <w:pStyle w:val="NoSpacing"/>
              <w:ind w:firstLine="709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Административным центром является город Красновишерск, получивший статус города 2 июля 1942 года. Расстояние от г. Красновишерска до краевого центра составляет -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CB4D85">
                <w:rPr>
                  <w:sz w:val="24"/>
                  <w:szCs w:val="24"/>
                </w:rPr>
                <w:t>320 км</w:t>
              </w:r>
            </w:smartTag>
            <w:r w:rsidRPr="00CB4D85">
              <w:rPr>
                <w:sz w:val="24"/>
                <w:szCs w:val="24"/>
              </w:rPr>
              <w:t xml:space="preserve">. </w:t>
            </w:r>
          </w:p>
          <w:p w:rsidR="00617FA9" w:rsidRPr="00CB4D85" w:rsidRDefault="00617FA9" w:rsidP="00442EB9">
            <w:pPr>
              <w:pStyle w:val="BodyText"/>
              <w:tabs>
                <w:tab w:val="num" w:pos="540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границах муниципального района находятся одно Красновишерское городское и четыре сельских поселения: Вайское, Верх-Язьвинское, Усть-Язьвинское и Вишерогорское.</w:t>
            </w:r>
          </w:p>
          <w:p w:rsidR="00617FA9" w:rsidRPr="00CB4D85" w:rsidRDefault="00617FA9" w:rsidP="00D11AB1">
            <w:pPr>
              <w:pStyle w:val="NoSpacing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01.01.2009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26112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01.01.2012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22150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01.01.2013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21857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01.01.2014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21521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01.01.2015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21179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F96984">
        <w:trPr>
          <w:trHeight w:val="138"/>
        </w:trPr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0" w:type="auto"/>
            <w:gridSpan w:val="2"/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русские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B75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85,6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коми-пермяки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татары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E476B6">
        <w:trPr>
          <w:trHeight w:val="495"/>
        </w:trPr>
        <w:tc>
          <w:tcPr>
            <w:tcW w:w="0" w:type="auto"/>
          </w:tcPr>
          <w:p w:rsidR="00617FA9" w:rsidRPr="00CB4D85" w:rsidRDefault="00617FA9" w:rsidP="00442EB9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немцы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442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F96984">
        <w:trPr>
          <w:trHeight w:val="327"/>
        </w:trPr>
        <w:tc>
          <w:tcPr>
            <w:tcW w:w="0" w:type="auto"/>
          </w:tcPr>
          <w:p w:rsidR="00617FA9" w:rsidRPr="00CB4D85" w:rsidRDefault="00617FA9" w:rsidP="00442EB9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прочие</w:t>
            </w:r>
          </w:p>
        </w:tc>
        <w:tc>
          <w:tcPr>
            <w:tcW w:w="0" w:type="auto"/>
            <w:gridSpan w:val="2"/>
          </w:tcPr>
          <w:p w:rsidR="00617FA9" w:rsidRPr="00CB4D85" w:rsidRDefault="00617FA9" w:rsidP="00442E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9,8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7FA9" w:rsidRPr="00CB4D85" w:rsidRDefault="00617FA9">
      <w:pPr>
        <w:rPr>
          <w:sz w:val="24"/>
          <w:szCs w:val="24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027"/>
        <w:gridCol w:w="990"/>
        <w:gridCol w:w="990"/>
        <w:gridCol w:w="991"/>
        <w:gridCol w:w="990"/>
        <w:gridCol w:w="990"/>
        <w:gridCol w:w="1111"/>
      </w:tblGrid>
      <w:tr w:rsidR="00617FA9" w:rsidRPr="00CB4D85" w:rsidTr="00736FD9">
        <w:tc>
          <w:tcPr>
            <w:tcW w:w="9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617FA9" w:rsidRPr="00CB4D85" w:rsidRDefault="00617FA9" w:rsidP="008644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Религия.</w:t>
            </w:r>
          </w:p>
        </w:tc>
      </w:tr>
      <w:tr w:rsidR="00617FA9" w:rsidRPr="00CB4D85" w:rsidTr="00A94258">
        <w:trPr>
          <w:trHeight w:val="538"/>
        </w:trPr>
        <w:tc>
          <w:tcPr>
            <w:tcW w:w="9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FA9" w:rsidRPr="00CB4D85" w:rsidRDefault="00617FA9" w:rsidP="00D23F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    Доминирующая религия на территории Красновишерского муниципального района – православие.</w:t>
            </w:r>
          </w:p>
          <w:p w:rsidR="00617FA9" w:rsidRPr="00CB4D85" w:rsidRDefault="00617FA9" w:rsidP="00D23F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    Действующих церквей две: Православная Религиозная Организация Петро – Павловского прихода Свято-Петро-Павловской церкви (г. Красновишерск, ул. Морчанская) и Старообрядческая церковь Николы Чудотворца зимнего (д. Ванькова, ул. Луговая).</w:t>
            </w:r>
          </w:p>
          <w:p w:rsidR="00617FA9" w:rsidRPr="00CB4D85" w:rsidRDefault="00617FA9" w:rsidP="00D23F51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D2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Таблица № 1. </w:t>
            </w: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736FD9">
        <w:tc>
          <w:tcPr>
            <w:tcW w:w="9717" w:type="dxa"/>
            <w:gridSpan w:val="8"/>
            <w:tcBorders>
              <w:top w:val="nil"/>
            </w:tcBorders>
            <w:shd w:val="clear" w:color="auto" w:fill="FFC000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Показатели бюджета - 2015 (годовой план по состоянию на 01.07.2015):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Доходы                                                                       813 701 тыс. руб.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Налоговые и неналоговые                                        128 450 тыс. руб.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Безвозмездные поступления                                     685 251 тыс. руб.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Расходы                                                                       888 343 тыс. руб.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Дефицит                                                                        74 642 тыс. руб.</w:t>
            </w:r>
          </w:p>
        </w:tc>
      </w:tr>
      <w:tr w:rsidR="00617FA9" w:rsidRPr="00CB4D85" w:rsidTr="00736FD9">
        <w:tc>
          <w:tcPr>
            <w:tcW w:w="9717" w:type="dxa"/>
            <w:gridSpan w:val="8"/>
            <w:shd w:val="clear" w:color="auto" w:fill="FFC000"/>
          </w:tcPr>
          <w:p w:rsidR="00617FA9" w:rsidRPr="00CB4D85" w:rsidRDefault="00617FA9" w:rsidP="00094CF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Средняя заработная плата на 01.07.2015:    </w:t>
            </w:r>
          </w:p>
        </w:tc>
      </w:tr>
      <w:tr w:rsidR="00617FA9" w:rsidRPr="00CB4D85" w:rsidTr="00AB6F3B">
        <w:trPr>
          <w:trHeight w:val="476"/>
        </w:trPr>
        <w:tc>
          <w:tcPr>
            <w:tcW w:w="9717" w:type="dxa"/>
            <w:gridSpan w:val="8"/>
          </w:tcPr>
          <w:p w:rsidR="00617FA9" w:rsidRPr="00CB4D85" w:rsidRDefault="00617FA9" w:rsidP="00F74A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педагоги общего образования                 25 469 руб.  </w:t>
            </w:r>
            <w:r w:rsidRPr="00CB4D85">
              <w:rPr>
                <w:color w:val="FF0000"/>
                <w:sz w:val="24"/>
                <w:szCs w:val="24"/>
              </w:rPr>
              <w:t xml:space="preserve">  (по краю – 28 123,0)</w:t>
            </w:r>
          </w:p>
        </w:tc>
      </w:tr>
      <w:tr w:rsidR="00617FA9" w:rsidRPr="00CB4D85" w:rsidTr="00AB6F3B">
        <w:trPr>
          <w:trHeight w:val="501"/>
        </w:trPr>
        <w:tc>
          <w:tcPr>
            <w:tcW w:w="9717" w:type="dxa"/>
            <w:gridSpan w:val="8"/>
          </w:tcPr>
          <w:p w:rsidR="00617FA9" w:rsidRPr="00CB4D85" w:rsidRDefault="00617FA9" w:rsidP="00F74A1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педагоги дошкольного образования        25 481</w:t>
            </w:r>
            <w:r w:rsidRPr="00CB4D85">
              <w:rPr>
                <w:color w:val="FF0000"/>
                <w:sz w:val="24"/>
                <w:szCs w:val="24"/>
              </w:rPr>
              <w:t xml:space="preserve"> </w:t>
            </w:r>
            <w:r w:rsidRPr="00CB4D85">
              <w:rPr>
                <w:sz w:val="24"/>
                <w:szCs w:val="24"/>
              </w:rPr>
              <w:t xml:space="preserve">руб.   </w:t>
            </w:r>
            <w:r w:rsidRPr="00CB4D85">
              <w:rPr>
                <w:color w:val="FF0000"/>
                <w:sz w:val="24"/>
                <w:szCs w:val="24"/>
              </w:rPr>
              <w:t>(по краю – 25 330,0)</w:t>
            </w:r>
          </w:p>
        </w:tc>
      </w:tr>
      <w:tr w:rsidR="00617FA9" w:rsidRPr="00CB4D85" w:rsidTr="00736FD9">
        <w:tc>
          <w:tcPr>
            <w:tcW w:w="9717" w:type="dxa"/>
            <w:gridSpan w:val="8"/>
          </w:tcPr>
          <w:p w:rsidR="00617FA9" w:rsidRPr="00CB4D85" w:rsidRDefault="00617FA9" w:rsidP="003E1940">
            <w:pPr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педагоги дополнительного образования  27490,0 руб. (по краю – </w:t>
            </w:r>
            <w:r w:rsidRPr="00CB4D85">
              <w:rPr>
                <w:color w:val="FF0000"/>
                <w:sz w:val="24"/>
                <w:szCs w:val="24"/>
              </w:rPr>
              <w:t>нет данных</w:t>
            </w:r>
            <w:r w:rsidRPr="00CB4D85">
              <w:rPr>
                <w:sz w:val="24"/>
                <w:szCs w:val="24"/>
              </w:rPr>
              <w:t>)</w:t>
            </w:r>
          </w:p>
        </w:tc>
      </w:tr>
      <w:tr w:rsidR="00617FA9" w:rsidRPr="00CB4D85" w:rsidTr="00AB6F3B">
        <w:trPr>
          <w:trHeight w:val="380"/>
        </w:trPr>
        <w:tc>
          <w:tcPr>
            <w:tcW w:w="9717" w:type="dxa"/>
            <w:gridSpan w:val="8"/>
          </w:tcPr>
          <w:p w:rsidR="00617FA9" w:rsidRPr="00CB4D85" w:rsidRDefault="00617FA9" w:rsidP="00AB6F3B">
            <w:pPr>
              <w:spacing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работники учреждений культуры             16 978,8 руб. (по краю – </w:t>
            </w:r>
            <w:r w:rsidRPr="00CB4D85">
              <w:rPr>
                <w:color w:val="FF0000"/>
                <w:sz w:val="24"/>
                <w:szCs w:val="24"/>
              </w:rPr>
              <w:t>нет данных</w:t>
            </w:r>
            <w:r w:rsidRPr="00CB4D85">
              <w:rPr>
                <w:sz w:val="24"/>
                <w:szCs w:val="24"/>
              </w:rPr>
              <w:t>)</w:t>
            </w:r>
          </w:p>
        </w:tc>
      </w:tr>
      <w:tr w:rsidR="00617FA9" w:rsidRPr="00CB4D85" w:rsidTr="00736FD9">
        <w:tc>
          <w:tcPr>
            <w:tcW w:w="9717" w:type="dxa"/>
            <w:gridSpan w:val="8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безработицы %</w:t>
            </w:r>
          </w:p>
        </w:tc>
      </w:tr>
      <w:tr w:rsidR="00617FA9" w:rsidRPr="00CB4D85" w:rsidTr="00736FD9">
        <w:tc>
          <w:tcPr>
            <w:tcW w:w="2628" w:type="dxa"/>
            <w:vMerge w:val="restart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7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безработицы на конец периода</w:t>
            </w:r>
          </w:p>
        </w:tc>
      </w:tr>
      <w:tr w:rsidR="00617FA9" w:rsidRPr="00CB4D85" w:rsidTr="00736FD9">
        <w:tc>
          <w:tcPr>
            <w:tcW w:w="2628" w:type="dxa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2009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2010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2011</w:t>
            </w:r>
          </w:p>
        </w:tc>
        <w:tc>
          <w:tcPr>
            <w:tcW w:w="99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</w:t>
            </w:r>
          </w:p>
        </w:tc>
        <w:tc>
          <w:tcPr>
            <w:tcW w:w="111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июнь 2015</w:t>
            </w:r>
          </w:p>
        </w:tc>
      </w:tr>
      <w:tr w:rsidR="00617FA9" w:rsidRPr="00CB4D85" w:rsidTr="00736FD9">
        <w:tc>
          <w:tcPr>
            <w:tcW w:w="262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1027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6,61</w:t>
            </w:r>
          </w:p>
        </w:tc>
        <w:tc>
          <w:tcPr>
            <w:tcW w:w="990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7,97</w:t>
            </w:r>
          </w:p>
        </w:tc>
        <w:tc>
          <w:tcPr>
            <w:tcW w:w="991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6,27</w:t>
            </w:r>
          </w:p>
        </w:tc>
        <w:tc>
          <w:tcPr>
            <w:tcW w:w="990" w:type="dxa"/>
          </w:tcPr>
          <w:p w:rsidR="00617FA9" w:rsidRPr="00CB4D85" w:rsidRDefault="00617FA9" w:rsidP="003B1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8,25</w:t>
            </w:r>
          </w:p>
        </w:tc>
        <w:tc>
          <w:tcPr>
            <w:tcW w:w="990" w:type="dxa"/>
          </w:tcPr>
          <w:p w:rsidR="00617FA9" w:rsidRPr="00CB4D85" w:rsidRDefault="00617FA9" w:rsidP="003B1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8,72</w:t>
            </w:r>
          </w:p>
        </w:tc>
        <w:tc>
          <w:tcPr>
            <w:tcW w:w="1111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7,9</w:t>
            </w:r>
          </w:p>
        </w:tc>
      </w:tr>
      <w:tr w:rsidR="00617FA9" w:rsidRPr="00CB4D85" w:rsidTr="00736FD9">
        <w:tc>
          <w:tcPr>
            <w:tcW w:w="262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Чердынский МР</w:t>
            </w:r>
          </w:p>
        </w:tc>
        <w:tc>
          <w:tcPr>
            <w:tcW w:w="1027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3,4</w:t>
            </w:r>
          </w:p>
        </w:tc>
        <w:tc>
          <w:tcPr>
            <w:tcW w:w="990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4,73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3,93</w:t>
            </w:r>
          </w:p>
        </w:tc>
        <w:tc>
          <w:tcPr>
            <w:tcW w:w="99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3,23</w:t>
            </w:r>
          </w:p>
        </w:tc>
        <w:tc>
          <w:tcPr>
            <w:tcW w:w="990" w:type="dxa"/>
          </w:tcPr>
          <w:p w:rsidR="00617FA9" w:rsidRPr="00CB4D85" w:rsidRDefault="00617FA9" w:rsidP="003B1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4,87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3,95</w:t>
            </w:r>
          </w:p>
        </w:tc>
        <w:tc>
          <w:tcPr>
            <w:tcW w:w="111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6,23</w:t>
            </w:r>
          </w:p>
        </w:tc>
      </w:tr>
      <w:tr w:rsidR="00617FA9" w:rsidRPr="00CB4D85" w:rsidTr="00736FD9">
        <w:tc>
          <w:tcPr>
            <w:tcW w:w="262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Соликамский МР</w:t>
            </w:r>
          </w:p>
        </w:tc>
        <w:tc>
          <w:tcPr>
            <w:tcW w:w="1027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2,34</w:t>
            </w:r>
          </w:p>
        </w:tc>
        <w:tc>
          <w:tcPr>
            <w:tcW w:w="99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1,87</w:t>
            </w:r>
          </w:p>
        </w:tc>
        <w:tc>
          <w:tcPr>
            <w:tcW w:w="99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1,88</w:t>
            </w:r>
          </w:p>
        </w:tc>
        <w:tc>
          <w:tcPr>
            <w:tcW w:w="990" w:type="dxa"/>
          </w:tcPr>
          <w:p w:rsidR="00617FA9" w:rsidRPr="00CB4D85" w:rsidRDefault="00617FA9" w:rsidP="003B1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1,46</w:t>
            </w:r>
          </w:p>
        </w:tc>
        <w:tc>
          <w:tcPr>
            <w:tcW w:w="990" w:type="dxa"/>
          </w:tcPr>
          <w:p w:rsidR="00617FA9" w:rsidRPr="00CB4D85" w:rsidRDefault="00617FA9" w:rsidP="003B1E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1,41</w:t>
            </w:r>
          </w:p>
        </w:tc>
        <w:tc>
          <w:tcPr>
            <w:tcW w:w="111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1,74</w:t>
            </w:r>
          </w:p>
        </w:tc>
      </w:tr>
      <w:tr w:rsidR="00617FA9" w:rsidRPr="00CB4D85" w:rsidTr="00736FD9">
        <w:tc>
          <w:tcPr>
            <w:tcW w:w="2628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027" w:type="dxa"/>
            <w:shd w:val="clear" w:color="auto" w:fill="FFC000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FFC000"/>
          </w:tcPr>
          <w:p w:rsidR="00617FA9" w:rsidRPr="00CB4D85" w:rsidRDefault="00617FA9" w:rsidP="00F7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2,44</w:t>
            </w:r>
          </w:p>
        </w:tc>
        <w:tc>
          <w:tcPr>
            <w:tcW w:w="990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1,91</w:t>
            </w:r>
          </w:p>
        </w:tc>
        <w:tc>
          <w:tcPr>
            <w:tcW w:w="991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1,55</w:t>
            </w:r>
          </w:p>
        </w:tc>
        <w:tc>
          <w:tcPr>
            <w:tcW w:w="990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1,48</w:t>
            </w:r>
          </w:p>
        </w:tc>
        <w:tc>
          <w:tcPr>
            <w:tcW w:w="990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1,56</w:t>
            </w:r>
          </w:p>
        </w:tc>
        <w:tc>
          <w:tcPr>
            <w:tcW w:w="1111" w:type="dxa"/>
            <w:shd w:val="clear" w:color="auto" w:fill="FFC0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1,81</w:t>
            </w:r>
          </w:p>
        </w:tc>
      </w:tr>
    </w:tbl>
    <w:p w:rsidR="00617FA9" w:rsidRPr="00CB4D85" w:rsidRDefault="00617FA9" w:rsidP="00DE5ACF">
      <w:pPr>
        <w:pStyle w:val="NoSpacing"/>
        <w:rPr>
          <w:sz w:val="24"/>
          <w:szCs w:val="24"/>
        </w:rPr>
      </w:pPr>
    </w:p>
    <w:p w:rsidR="00617FA9" w:rsidRPr="00CB4D85" w:rsidRDefault="00617FA9" w:rsidP="00DE5ACF">
      <w:pPr>
        <w:pStyle w:val="NoSpacing"/>
        <w:rPr>
          <w:sz w:val="24"/>
          <w:szCs w:val="24"/>
        </w:rPr>
      </w:pPr>
    </w:p>
    <w:p w:rsidR="00617FA9" w:rsidRPr="00CB4D85" w:rsidRDefault="00617FA9" w:rsidP="00D833D0">
      <w:pPr>
        <w:jc w:val="right"/>
        <w:rPr>
          <w:sz w:val="24"/>
          <w:szCs w:val="24"/>
        </w:rPr>
      </w:pPr>
      <w:r w:rsidRPr="00CB4D85">
        <w:rPr>
          <w:sz w:val="24"/>
          <w:szCs w:val="24"/>
        </w:rPr>
        <w:t>Таблица № 2.</w:t>
      </w:r>
    </w:p>
    <w:p w:rsidR="00617FA9" w:rsidRPr="00CB4D85" w:rsidRDefault="00617FA9" w:rsidP="00F86352">
      <w:pPr>
        <w:rPr>
          <w:sz w:val="24"/>
          <w:szCs w:val="24"/>
        </w:rPr>
      </w:pPr>
      <w:r w:rsidRPr="00CB4D85">
        <w:rPr>
          <w:sz w:val="24"/>
          <w:szCs w:val="24"/>
        </w:rPr>
        <w:t>Результаты выборов Госдумы-2011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2520"/>
        <w:gridCol w:w="1440"/>
        <w:gridCol w:w="1829"/>
        <w:gridCol w:w="1951"/>
      </w:tblGrid>
      <w:tr w:rsidR="00617FA9" w:rsidRPr="00CB4D85" w:rsidTr="00D360D4">
        <w:tc>
          <w:tcPr>
            <w:tcW w:w="2088" w:type="dxa"/>
            <w:vMerge w:val="restart"/>
            <w:vAlign w:val="center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Партия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Красновишерский МР, %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По краю,</w:t>
            </w:r>
          </w:p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Соседние территории</w:t>
            </w:r>
          </w:p>
        </w:tc>
      </w:tr>
      <w:tr w:rsidR="00617FA9" w:rsidRPr="00CB4D85" w:rsidTr="00D360D4">
        <w:tc>
          <w:tcPr>
            <w:tcW w:w="2088" w:type="dxa"/>
            <w:vMerge/>
            <w:vAlign w:val="center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Чердынский МР %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Соликамский МР %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39,3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36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52,5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31,6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КПРФ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18,8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14,5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22,4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ЛДПР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20,4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18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20,3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21,1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15,34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16,5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12,9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Патриоты России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1,2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1,0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Яблоко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2,2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3,4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Правое дело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0,4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0,7</w:t>
            </w:r>
          </w:p>
        </w:tc>
      </w:tr>
      <w:tr w:rsidR="00617FA9" w:rsidRPr="00CB4D85" w:rsidTr="00D360D4">
        <w:tc>
          <w:tcPr>
            <w:tcW w:w="208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Явка</w:t>
            </w:r>
          </w:p>
        </w:tc>
        <w:tc>
          <w:tcPr>
            <w:tcW w:w="252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FFFFFF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48</w:t>
            </w:r>
          </w:p>
        </w:tc>
        <w:tc>
          <w:tcPr>
            <w:tcW w:w="1829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42,5</w:t>
            </w:r>
          </w:p>
        </w:tc>
        <w:tc>
          <w:tcPr>
            <w:tcW w:w="1951" w:type="dxa"/>
            <w:shd w:val="clear" w:color="auto" w:fill="FFFFFF"/>
          </w:tcPr>
          <w:p w:rsidR="00617FA9" w:rsidRPr="00CB4D85" w:rsidRDefault="00617FA9" w:rsidP="00622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42,5</w:t>
            </w:r>
          </w:p>
        </w:tc>
      </w:tr>
    </w:tbl>
    <w:p w:rsidR="00617FA9" w:rsidRPr="00CB4D85" w:rsidRDefault="00617FA9" w:rsidP="00311CC6">
      <w:pPr>
        <w:rPr>
          <w:sz w:val="24"/>
          <w:szCs w:val="24"/>
        </w:rPr>
      </w:pPr>
    </w:p>
    <w:p w:rsidR="00617FA9" w:rsidRPr="00CB4D85" w:rsidRDefault="00617FA9" w:rsidP="00D833D0">
      <w:pPr>
        <w:jc w:val="right"/>
        <w:rPr>
          <w:sz w:val="24"/>
          <w:szCs w:val="24"/>
        </w:rPr>
      </w:pPr>
      <w:r w:rsidRPr="00CB4D85">
        <w:rPr>
          <w:sz w:val="24"/>
          <w:szCs w:val="24"/>
        </w:rPr>
        <w:t>Таблица № 3.</w:t>
      </w:r>
    </w:p>
    <w:p w:rsidR="00617FA9" w:rsidRPr="00CB4D85" w:rsidRDefault="00617FA9" w:rsidP="00E476B6">
      <w:pPr>
        <w:rPr>
          <w:sz w:val="24"/>
          <w:szCs w:val="24"/>
        </w:rPr>
      </w:pPr>
      <w:r w:rsidRPr="00CB4D85">
        <w:rPr>
          <w:sz w:val="24"/>
          <w:szCs w:val="24"/>
        </w:rPr>
        <w:t>Результаты выборов депутатов Земского Собрания Красновишерского муниципального района - 2013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1"/>
        <w:gridCol w:w="3809"/>
      </w:tblGrid>
      <w:tr w:rsidR="00617FA9" w:rsidRPr="00CB4D85" w:rsidTr="00E476B6">
        <w:trPr>
          <w:trHeight w:val="329"/>
        </w:trPr>
        <w:tc>
          <w:tcPr>
            <w:tcW w:w="5501" w:type="dxa"/>
            <w:vAlign w:val="center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Партия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Красновишерский МР</w:t>
            </w:r>
          </w:p>
        </w:tc>
      </w:tr>
      <w:tr w:rsidR="00617FA9" w:rsidRPr="00CB4D85" w:rsidTr="00E476B6">
        <w:trPr>
          <w:trHeight w:val="329"/>
        </w:trPr>
        <w:tc>
          <w:tcPr>
            <w:tcW w:w="5501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56,3</w:t>
            </w:r>
          </w:p>
        </w:tc>
      </w:tr>
      <w:tr w:rsidR="00617FA9" w:rsidRPr="00CB4D85" w:rsidTr="00E476B6">
        <w:trPr>
          <w:trHeight w:val="329"/>
        </w:trPr>
        <w:tc>
          <w:tcPr>
            <w:tcW w:w="5501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КПРФ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</w:tr>
      <w:tr w:rsidR="00617FA9" w:rsidRPr="00CB4D85" w:rsidTr="00E476B6">
        <w:trPr>
          <w:trHeight w:val="329"/>
        </w:trPr>
        <w:tc>
          <w:tcPr>
            <w:tcW w:w="5501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ЛДПР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</w:tr>
      <w:tr w:rsidR="00617FA9" w:rsidRPr="00CB4D85" w:rsidTr="00E476B6">
        <w:trPr>
          <w:trHeight w:val="344"/>
        </w:trPr>
        <w:tc>
          <w:tcPr>
            <w:tcW w:w="5501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</w:tr>
      <w:tr w:rsidR="00617FA9" w:rsidRPr="00CB4D85" w:rsidTr="00E476B6">
        <w:trPr>
          <w:trHeight w:val="329"/>
        </w:trPr>
        <w:tc>
          <w:tcPr>
            <w:tcW w:w="5501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Явка</w:t>
            </w:r>
          </w:p>
        </w:tc>
        <w:tc>
          <w:tcPr>
            <w:tcW w:w="3809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</w:t>
            </w:r>
          </w:p>
        </w:tc>
      </w:tr>
    </w:tbl>
    <w:p w:rsidR="00617FA9" w:rsidRPr="00CB4D85" w:rsidRDefault="00617FA9" w:rsidP="00D833D0">
      <w:pPr>
        <w:jc w:val="right"/>
        <w:rPr>
          <w:sz w:val="24"/>
          <w:szCs w:val="24"/>
        </w:rPr>
      </w:pPr>
    </w:p>
    <w:p w:rsidR="00617FA9" w:rsidRPr="00CB4D85" w:rsidRDefault="00617FA9" w:rsidP="00D833D0">
      <w:pPr>
        <w:jc w:val="right"/>
        <w:rPr>
          <w:sz w:val="24"/>
          <w:szCs w:val="24"/>
        </w:rPr>
      </w:pPr>
      <w:r w:rsidRPr="00CB4D85">
        <w:rPr>
          <w:sz w:val="24"/>
          <w:szCs w:val="24"/>
        </w:rPr>
        <w:t>Таблица № 4.</w:t>
      </w:r>
    </w:p>
    <w:p w:rsidR="00617FA9" w:rsidRPr="00CB4D85" w:rsidRDefault="00617FA9" w:rsidP="0048566E">
      <w:pPr>
        <w:rPr>
          <w:sz w:val="24"/>
          <w:szCs w:val="24"/>
        </w:rPr>
      </w:pPr>
      <w:r w:rsidRPr="00CB4D85">
        <w:rPr>
          <w:sz w:val="24"/>
          <w:szCs w:val="24"/>
        </w:rPr>
        <w:t>Результаты выборов Главы Красновишерского муниципального района -2014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5586"/>
        <w:gridCol w:w="967"/>
        <w:gridCol w:w="236"/>
      </w:tblGrid>
      <w:tr w:rsidR="00617FA9" w:rsidRPr="00CB4D85" w:rsidTr="00DE3568">
        <w:tc>
          <w:tcPr>
            <w:tcW w:w="2802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Кандидат</w:t>
            </w:r>
          </w:p>
        </w:tc>
        <w:tc>
          <w:tcPr>
            <w:tcW w:w="5586" w:type="dxa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203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  <w:lang w:val="en-US"/>
              </w:rPr>
              <w:t xml:space="preserve">I </w:t>
            </w:r>
            <w:r w:rsidRPr="00CB4D85">
              <w:rPr>
                <w:sz w:val="24"/>
                <w:szCs w:val="24"/>
              </w:rPr>
              <w:t>тур</w:t>
            </w:r>
          </w:p>
        </w:tc>
      </w:tr>
      <w:tr w:rsidR="00617FA9" w:rsidRPr="00CB4D85" w:rsidTr="00DE3568">
        <w:trPr>
          <w:trHeight w:val="950"/>
        </w:trPr>
        <w:tc>
          <w:tcPr>
            <w:tcW w:w="2802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Верещагин Евгений Владимирович</w:t>
            </w:r>
          </w:p>
        </w:tc>
        <w:tc>
          <w:tcPr>
            <w:tcW w:w="5586" w:type="dxa"/>
          </w:tcPr>
          <w:p w:rsidR="00617FA9" w:rsidRPr="00CB4D85" w:rsidRDefault="00617FA9" w:rsidP="00EF45CE">
            <w:pPr>
              <w:pStyle w:val="NoSpacing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председатель Земского Собрания Красновишерского муниципального района шестого созыва, депутат Земского Собрания Красновишерского муниципального района, член ВПП «ЕДИНАЯ РОССИЯ»</w:t>
            </w:r>
          </w:p>
        </w:tc>
        <w:tc>
          <w:tcPr>
            <w:tcW w:w="1203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47,7 %</w:t>
            </w:r>
          </w:p>
        </w:tc>
      </w:tr>
      <w:tr w:rsidR="00617FA9" w:rsidRPr="00CB4D85" w:rsidTr="00DE3568"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7FA9" w:rsidRPr="00CB4D85" w:rsidTr="00DE3568"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Проблемы, конфликты</w:t>
            </w:r>
          </w:p>
        </w:tc>
      </w:tr>
      <w:tr w:rsidR="00617FA9" w:rsidRPr="00CB4D85" w:rsidTr="00DE3568"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Общественно-политические конфликты отсутствуют</w:t>
            </w: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7FA9" w:rsidRPr="00CB4D85" w:rsidTr="00DE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9355" w:type="dxa"/>
            <w:gridSpan w:val="3"/>
            <w:shd w:val="clear" w:color="auto" w:fill="FDE9D9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Обращения граждан за 2015 год</w:t>
            </w:r>
          </w:p>
        </w:tc>
      </w:tr>
    </w:tbl>
    <w:p w:rsidR="00617FA9" w:rsidRPr="00CB4D85" w:rsidRDefault="00617FA9" w:rsidP="00EC6FC1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По состоянию на 01.07.2015 зафиксировано:</w:t>
      </w:r>
    </w:p>
    <w:p w:rsidR="00617FA9" w:rsidRPr="00CB4D85" w:rsidRDefault="00617FA9" w:rsidP="00EC6FC1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 xml:space="preserve">9 обращений граждан в адрес Президента Российской Федерации по вопросам улучшения жилищных условий, качества медицинских услуг, состояния жизнеобеспечивающей инфраструктуры территории и социально-экономического положения города Красновишерска; </w:t>
      </w:r>
    </w:p>
    <w:p w:rsidR="00617FA9" w:rsidRPr="00CB4D85" w:rsidRDefault="00617FA9" w:rsidP="004C4B88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4 обращения в администрацию губернатора Пермского края по вопросам содержания автодорог, предоставления жилья, улучшения жилищных условий, благоустройства придомовой территории;</w:t>
      </w:r>
    </w:p>
    <w:p w:rsidR="00617FA9" w:rsidRPr="00CB4D85" w:rsidRDefault="00617FA9" w:rsidP="00E409F2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5 обращений в Правительство Пермского края по вопросам коммунального хозяйства, газоснабжения, а также аренды муниципального имущества;</w:t>
      </w:r>
    </w:p>
    <w:p w:rsidR="00617FA9" w:rsidRPr="00CB4D85" w:rsidRDefault="00617FA9" w:rsidP="00EC6FC1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2 обращения к Уполномоченному по правам человека, в т.ч. 1- по правам ребенка;</w:t>
      </w:r>
    </w:p>
    <w:p w:rsidR="00617FA9" w:rsidRPr="00CB4D85" w:rsidRDefault="00617FA9" w:rsidP="00EC6FC1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6 обращений в надзорные органы власти (Роспотребнадзор, Инспекцию государственного жилищного надзора, Роскомнадзор);</w:t>
      </w:r>
    </w:p>
    <w:p w:rsidR="00617FA9" w:rsidRPr="00CB4D85" w:rsidRDefault="00617FA9" w:rsidP="00EC6FC1">
      <w:pPr>
        <w:pStyle w:val="NoSpacing"/>
        <w:ind w:firstLine="708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1 обращение в Агентство по делам архивов.</w:t>
      </w:r>
    </w:p>
    <w:p w:rsidR="00617FA9" w:rsidRPr="00CB4D85" w:rsidRDefault="00617FA9" w:rsidP="00075384">
      <w:pPr>
        <w:pStyle w:val="NoSpacing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617FA9" w:rsidRPr="00CB4D85" w:rsidTr="002952E2">
        <w:tc>
          <w:tcPr>
            <w:tcW w:w="9571" w:type="dxa"/>
            <w:shd w:val="clear" w:color="auto" w:fill="FDE9D9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Проблемные темы в СМИ</w:t>
            </w:r>
          </w:p>
        </w:tc>
      </w:tr>
    </w:tbl>
    <w:p w:rsidR="00617FA9" w:rsidRPr="00CB4D85" w:rsidRDefault="00617FA9" w:rsidP="00E409F2">
      <w:pPr>
        <w:pStyle w:val="NoSpacing"/>
        <w:jc w:val="both"/>
        <w:rPr>
          <w:sz w:val="24"/>
          <w:szCs w:val="24"/>
          <w:shd w:val="clear" w:color="auto" w:fill="FFFFFF"/>
        </w:rPr>
      </w:pPr>
      <w:r w:rsidRPr="00CB4D85">
        <w:rPr>
          <w:sz w:val="24"/>
          <w:szCs w:val="24"/>
          <w:shd w:val="clear" w:color="auto" w:fill="FFFFFF"/>
        </w:rPr>
        <w:t>В 2015 году в СМИ обсуждались следующие вопросы: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  <w:shd w:val="clear" w:color="auto" w:fill="FFFFFF"/>
        </w:rPr>
        <w:t>- содержание автодорог и тротуаров;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  <w:shd w:val="clear" w:color="auto" w:fill="FFFFFF"/>
        </w:rPr>
        <w:t>- электроснабжение удаленных сельских территорий;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  <w:shd w:val="clear" w:color="auto" w:fill="FFFFFF"/>
        </w:rPr>
        <w:t>-  строительство и содержание детских площадок;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- рост цен на продукты питания и тарифов на услуги ЖКХ;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- проблемы в жилищном хозяйстве;</w:t>
      </w:r>
    </w:p>
    <w:p w:rsidR="00617FA9" w:rsidRPr="00CB4D85" w:rsidRDefault="00617FA9" w:rsidP="00D23F51">
      <w:pPr>
        <w:pStyle w:val="NoSpacing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- обеспеченность детей в дошкольные образовательные учреждения;</w:t>
      </w:r>
    </w:p>
    <w:p w:rsidR="00617FA9" w:rsidRPr="00CB4D85" w:rsidRDefault="00617FA9">
      <w:pPr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617FA9" w:rsidRPr="00CB4D85" w:rsidTr="002952E2">
        <w:tc>
          <w:tcPr>
            <w:tcW w:w="9571" w:type="dxa"/>
            <w:shd w:val="clear" w:color="auto" w:fill="FDE9D9"/>
          </w:tcPr>
          <w:p w:rsidR="00617FA9" w:rsidRPr="00CB4D85" w:rsidRDefault="00617FA9" w:rsidP="00AD44C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Проблемы по линии ИОГВ  </w:t>
            </w:r>
          </w:p>
        </w:tc>
      </w:tr>
    </w:tbl>
    <w:p w:rsidR="00617FA9" w:rsidRPr="00CB4D85" w:rsidRDefault="00617FA9" w:rsidP="00AD44C0">
      <w:pPr>
        <w:rPr>
          <w:sz w:val="24"/>
          <w:szCs w:val="24"/>
        </w:rPr>
      </w:pPr>
      <w:r w:rsidRPr="00CB4D85">
        <w:rPr>
          <w:sz w:val="24"/>
          <w:szCs w:val="24"/>
        </w:rPr>
        <w:t>Проблемы по линии ИОГВ  отсутствуют.</w:t>
      </w:r>
    </w:p>
    <w:p w:rsidR="00617FA9" w:rsidRPr="00CB4D85" w:rsidRDefault="00617FA9" w:rsidP="003948FA">
      <w:pPr>
        <w:jc w:val="right"/>
        <w:rPr>
          <w:sz w:val="24"/>
          <w:szCs w:val="24"/>
        </w:rPr>
      </w:pPr>
      <w:r w:rsidRPr="00CB4D85">
        <w:rPr>
          <w:sz w:val="24"/>
          <w:szCs w:val="24"/>
        </w:rPr>
        <w:t>Таблица № 5</w:t>
      </w:r>
    </w:p>
    <w:p w:rsidR="00617FA9" w:rsidRPr="00CB4D85" w:rsidRDefault="00617FA9" w:rsidP="005D582A">
      <w:pPr>
        <w:jc w:val="center"/>
        <w:rPr>
          <w:b/>
          <w:sz w:val="24"/>
          <w:szCs w:val="24"/>
        </w:rPr>
      </w:pPr>
      <w:r w:rsidRPr="00CB4D85">
        <w:rPr>
          <w:b/>
          <w:sz w:val="24"/>
          <w:szCs w:val="24"/>
        </w:rPr>
        <w:t>ПОКАЗАТЕЛИ ОЦЕНКИ ЭФФЕКТИВНОСТИ ДЕЯТЕЛЬНОСТИ ОРГАНОВ ВЛАСТИ: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276"/>
        <w:gridCol w:w="142"/>
        <w:gridCol w:w="850"/>
        <w:gridCol w:w="851"/>
        <w:gridCol w:w="851"/>
        <w:gridCol w:w="851"/>
      </w:tblGrid>
      <w:tr w:rsidR="00617FA9" w:rsidRPr="00CB4D85" w:rsidTr="002952E2">
        <w:tc>
          <w:tcPr>
            <w:tcW w:w="4786" w:type="dxa"/>
            <w:vMerge w:val="restart"/>
            <w:shd w:val="clear" w:color="auto" w:fill="C6D9F1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В среднем по краю</w:t>
            </w:r>
          </w:p>
        </w:tc>
        <w:tc>
          <w:tcPr>
            <w:tcW w:w="3545" w:type="dxa"/>
            <w:gridSpan w:val="5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Красновишерский муниципальный район</w:t>
            </w:r>
          </w:p>
        </w:tc>
      </w:tr>
      <w:tr w:rsidR="00617FA9" w:rsidRPr="00CB4D85" w:rsidTr="002952E2">
        <w:tc>
          <w:tcPr>
            <w:tcW w:w="4786" w:type="dxa"/>
            <w:vMerge/>
            <w:shd w:val="clear" w:color="auto" w:fill="C6D9F1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июнь 2015</w:t>
            </w:r>
          </w:p>
        </w:tc>
        <w:tc>
          <w:tcPr>
            <w:tcW w:w="851" w:type="dxa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  <w:shd w:val="clear" w:color="auto" w:fill="C6D9F1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2012</w:t>
            </w:r>
          </w:p>
        </w:tc>
      </w:tr>
      <w:tr w:rsidR="00617FA9" w:rsidRPr="00CB4D85" w:rsidTr="00511E51">
        <w:tc>
          <w:tcPr>
            <w:tcW w:w="9607" w:type="dxa"/>
            <w:gridSpan w:val="7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Демография и здравоохранение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Смертность населения в трудоспособном возрасте (количество умерших на 1000 человек соответствующего возраста)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 государственных (муниципальных) учреждений здравоохранения, здания которых находятся в аварийном состоянии или требуют капитального ремонта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младенческой смертности (на 1000 родившихся живыми)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12,8</w:t>
            </w:r>
          </w:p>
        </w:tc>
      </w:tr>
      <w:tr w:rsidR="00617FA9" w:rsidRPr="00CB4D85" w:rsidTr="00EF45CE">
        <w:trPr>
          <w:trHeight w:val="778"/>
        </w:trPr>
        <w:tc>
          <w:tcPr>
            <w:tcW w:w="9607" w:type="dxa"/>
            <w:gridSpan w:val="7"/>
          </w:tcPr>
          <w:p w:rsidR="00617FA9" w:rsidRPr="00CB4D85" w:rsidRDefault="00617FA9" w:rsidP="00EF45CE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* Необходим капитальный ремонт отдельных зданий имущественного комплекса ГБУЗ ПК «Красновишерская ЦРБ»: инфекционный корпус, детская поликлиника, акушерский корпус, Верх-Язьвинская СВА</w:t>
            </w:r>
          </w:p>
        </w:tc>
      </w:tr>
      <w:tr w:rsidR="00617FA9" w:rsidRPr="00CB4D85" w:rsidTr="00511E51">
        <w:tc>
          <w:tcPr>
            <w:tcW w:w="9607" w:type="dxa"/>
            <w:gridSpan w:val="7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 дошкольных образовательных учреждений, находящихся в аварийном состоянии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 общеобразовательных учреждений, находящихся в аварийном состоянии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7,1*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7,1*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7,1*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количество мест в дошкольных образовательных организациях на 1000 детей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718</w:t>
            </w:r>
          </w:p>
        </w:tc>
        <w:tc>
          <w:tcPr>
            <w:tcW w:w="850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748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683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696</w:t>
            </w:r>
          </w:p>
        </w:tc>
        <w:tc>
          <w:tcPr>
            <w:tcW w:w="851" w:type="dxa"/>
          </w:tcPr>
          <w:p w:rsidR="00617FA9" w:rsidRPr="00CB4D85" w:rsidRDefault="00617FA9" w:rsidP="003E1940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665</w:t>
            </w:r>
          </w:p>
        </w:tc>
      </w:tr>
      <w:tr w:rsidR="00617FA9" w:rsidRPr="00CB4D85" w:rsidTr="00E718CA">
        <w:trPr>
          <w:trHeight w:val="551"/>
        </w:trPr>
        <w:tc>
          <w:tcPr>
            <w:tcW w:w="9607" w:type="dxa"/>
            <w:gridSpan w:val="7"/>
          </w:tcPr>
          <w:p w:rsidR="00617FA9" w:rsidRPr="00CB4D85" w:rsidRDefault="00617FA9" w:rsidP="0093225C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* Имущественный комплекс МОУ «Средняя общеобразовательная школа № 1» в 2012 году признан аварийным. В 2015 году здание МОУ СОШ № 1 выведено из эксплуатации</w:t>
            </w:r>
          </w:p>
        </w:tc>
      </w:tr>
      <w:tr w:rsidR="00617FA9" w:rsidRPr="00CB4D85" w:rsidTr="00511E51">
        <w:tc>
          <w:tcPr>
            <w:tcW w:w="9607" w:type="dxa"/>
            <w:gridSpan w:val="7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Обеспечение граждан жильём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Удельный вес площади ветхого и аварийного фонда в общем объёме жилищного фонда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55,3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 детей, оставшихся без попечения родителей, обеспеченных жилыми помещениями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нет данных</w:t>
            </w:r>
          </w:p>
        </w:tc>
        <w:tc>
          <w:tcPr>
            <w:tcW w:w="85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нет данных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Доля многодетных семей, обеспеч-х земельными участками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617FA9" w:rsidRPr="00CB4D85" w:rsidRDefault="00617FA9" w:rsidP="00684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78,9</w:t>
            </w:r>
          </w:p>
        </w:tc>
        <w:tc>
          <w:tcPr>
            <w:tcW w:w="851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80,2</w:t>
            </w:r>
          </w:p>
        </w:tc>
        <w:tc>
          <w:tcPr>
            <w:tcW w:w="851" w:type="dxa"/>
          </w:tcPr>
          <w:p w:rsidR="00617FA9" w:rsidRPr="00CB4D85" w:rsidRDefault="00617FA9" w:rsidP="00495F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77,8</w:t>
            </w:r>
          </w:p>
        </w:tc>
        <w:tc>
          <w:tcPr>
            <w:tcW w:w="851" w:type="dxa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61,4</w:t>
            </w:r>
          </w:p>
        </w:tc>
      </w:tr>
      <w:tr w:rsidR="00617FA9" w:rsidRPr="00CB4D85" w:rsidTr="00511E51">
        <w:tc>
          <w:tcPr>
            <w:tcW w:w="9607" w:type="dxa"/>
            <w:gridSpan w:val="7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износа сетей теплоснабжения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54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износа сетей водоснабжения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72</w:t>
            </w:r>
          </w:p>
        </w:tc>
      </w:tr>
      <w:tr w:rsidR="00617FA9" w:rsidRPr="00CB4D85" w:rsidTr="00511E51">
        <w:tc>
          <w:tcPr>
            <w:tcW w:w="4786" w:type="dxa"/>
          </w:tcPr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возмещения населением затрат за предоставление услуг ЖКХ (процент)</w:t>
            </w:r>
          </w:p>
        </w:tc>
        <w:tc>
          <w:tcPr>
            <w:tcW w:w="1418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90,6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617FA9" w:rsidRPr="00CB4D85" w:rsidRDefault="00617FA9" w:rsidP="0043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93,5</w:t>
            </w:r>
          </w:p>
        </w:tc>
      </w:tr>
    </w:tbl>
    <w:p w:rsidR="00617FA9" w:rsidRPr="00CB4D85" w:rsidRDefault="00617FA9" w:rsidP="00DD5C23">
      <w:pPr>
        <w:pStyle w:val="NoSpacing"/>
        <w:jc w:val="both"/>
        <w:rPr>
          <w:sz w:val="24"/>
          <w:szCs w:val="24"/>
        </w:rPr>
      </w:pPr>
    </w:p>
    <w:p w:rsidR="00617FA9" w:rsidRPr="00CB4D85" w:rsidRDefault="00617FA9" w:rsidP="00DD5C23">
      <w:pPr>
        <w:pStyle w:val="NoSpacing"/>
        <w:jc w:val="both"/>
        <w:rPr>
          <w:sz w:val="24"/>
          <w:szCs w:val="24"/>
        </w:rPr>
      </w:pPr>
    </w:p>
    <w:p w:rsidR="00617FA9" w:rsidRPr="00CB4D85" w:rsidRDefault="00617FA9" w:rsidP="00DD5C23">
      <w:pPr>
        <w:pStyle w:val="NoSpacing"/>
        <w:jc w:val="both"/>
        <w:rPr>
          <w:sz w:val="24"/>
          <w:szCs w:val="24"/>
        </w:rPr>
      </w:pPr>
    </w:p>
    <w:p w:rsidR="00617FA9" w:rsidRPr="00CB4D85" w:rsidRDefault="00617FA9" w:rsidP="002952E2">
      <w:pPr>
        <w:jc w:val="center"/>
        <w:rPr>
          <w:b/>
          <w:sz w:val="24"/>
          <w:szCs w:val="24"/>
        </w:rPr>
      </w:pPr>
      <w:r w:rsidRPr="00CB4D85">
        <w:rPr>
          <w:sz w:val="24"/>
          <w:szCs w:val="24"/>
        </w:rPr>
        <w:tab/>
      </w:r>
      <w:r w:rsidRPr="00CB4D85">
        <w:rPr>
          <w:b/>
          <w:sz w:val="24"/>
          <w:szCs w:val="24"/>
        </w:rPr>
        <w:t>Информационная справка по Красновишерскому муниципальному району</w:t>
      </w:r>
    </w:p>
    <w:p w:rsidR="00617FA9" w:rsidRPr="00CB4D85" w:rsidRDefault="00617FA9" w:rsidP="00D833D0">
      <w:pPr>
        <w:spacing w:after="0" w:line="240" w:lineRule="auto"/>
        <w:jc w:val="right"/>
        <w:rPr>
          <w:sz w:val="24"/>
          <w:szCs w:val="24"/>
        </w:rPr>
      </w:pPr>
      <w:r w:rsidRPr="00CB4D85">
        <w:rPr>
          <w:sz w:val="24"/>
          <w:szCs w:val="24"/>
        </w:rPr>
        <w:t xml:space="preserve">Таблица № 6 </w:t>
      </w:r>
    </w:p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</w:p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1. Экономическое развитие:</w:t>
      </w:r>
    </w:p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  <w:r w:rsidRPr="00CB4D85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3013"/>
        <w:gridCol w:w="1914"/>
        <w:gridCol w:w="1914"/>
        <w:gridCol w:w="1912"/>
      </w:tblGrid>
      <w:tr w:rsidR="00617FA9" w:rsidRPr="00CB4D85" w:rsidTr="008C1CD3">
        <w:tc>
          <w:tcPr>
            <w:tcW w:w="427" w:type="pct"/>
          </w:tcPr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№</w:t>
            </w:r>
          </w:p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п/п</w:t>
            </w:r>
          </w:p>
        </w:tc>
        <w:tc>
          <w:tcPr>
            <w:tcW w:w="1574" w:type="pct"/>
          </w:tcPr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Продукция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Сумма инвестиций</w:t>
            </w:r>
          </w:p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млн. руб.</w:t>
            </w:r>
          </w:p>
        </w:tc>
        <w:tc>
          <w:tcPr>
            <w:tcW w:w="999" w:type="pct"/>
          </w:tcPr>
          <w:p w:rsidR="00617FA9" w:rsidRPr="00CB4D85" w:rsidRDefault="00617FA9" w:rsidP="001A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Год реализации</w:t>
            </w:r>
          </w:p>
        </w:tc>
      </w:tr>
      <w:tr w:rsidR="00617FA9" w:rsidRPr="00CB4D85" w:rsidTr="008C1CD3">
        <w:tc>
          <w:tcPr>
            <w:tcW w:w="427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1574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Добыча мрамора с производством продукции камнеобработки (ООО «Юго-Камский уголь»)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CB4D85">
              <w:rPr>
                <w:spacing w:val="-1"/>
                <w:sz w:val="24"/>
                <w:szCs w:val="24"/>
              </w:rPr>
              <w:t xml:space="preserve">мраморная плитка, </w:t>
            </w:r>
            <w:r w:rsidRPr="00CB4D85">
              <w:rPr>
                <w:sz w:val="24"/>
                <w:szCs w:val="24"/>
              </w:rPr>
              <w:t>плинтуса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250 млн. руб.</w:t>
            </w:r>
          </w:p>
        </w:tc>
        <w:tc>
          <w:tcPr>
            <w:tcW w:w="999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2014-2017</w:t>
            </w:r>
          </w:p>
        </w:tc>
      </w:tr>
      <w:tr w:rsidR="00617FA9" w:rsidRPr="00CB4D85" w:rsidTr="008C1CD3">
        <w:tc>
          <w:tcPr>
            <w:tcW w:w="427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</w:t>
            </w:r>
          </w:p>
        </w:tc>
        <w:tc>
          <w:tcPr>
            <w:tcW w:w="1574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Разведка и добыча россыпного золота месторождения Саменская россыпь (ООО «Вега»)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CB4D85">
              <w:rPr>
                <w:spacing w:val="-1"/>
                <w:sz w:val="24"/>
                <w:szCs w:val="24"/>
              </w:rPr>
              <w:t>Россыпное золото</w:t>
            </w:r>
          </w:p>
        </w:tc>
        <w:tc>
          <w:tcPr>
            <w:tcW w:w="1000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135 млн.руб.</w:t>
            </w:r>
          </w:p>
        </w:tc>
        <w:tc>
          <w:tcPr>
            <w:tcW w:w="999" w:type="pct"/>
          </w:tcPr>
          <w:p w:rsidR="00617FA9" w:rsidRPr="00CB4D85" w:rsidRDefault="00617FA9" w:rsidP="001A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2013 - 2033</w:t>
            </w:r>
          </w:p>
        </w:tc>
      </w:tr>
    </w:tbl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  <w:r w:rsidRPr="00CB4D85">
        <w:rPr>
          <w:sz w:val="24"/>
          <w:szCs w:val="24"/>
        </w:rPr>
        <w:tab/>
      </w:r>
    </w:p>
    <w:p w:rsidR="00617FA9" w:rsidRPr="00CB4D85" w:rsidRDefault="00617FA9" w:rsidP="00D833D0">
      <w:pPr>
        <w:spacing w:after="0" w:line="240" w:lineRule="auto"/>
        <w:jc w:val="right"/>
        <w:rPr>
          <w:sz w:val="24"/>
          <w:szCs w:val="24"/>
        </w:rPr>
      </w:pPr>
    </w:p>
    <w:p w:rsidR="00617FA9" w:rsidRPr="00CB4D85" w:rsidRDefault="00617FA9" w:rsidP="00D833D0">
      <w:pPr>
        <w:spacing w:after="0" w:line="240" w:lineRule="auto"/>
        <w:jc w:val="right"/>
        <w:rPr>
          <w:sz w:val="24"/>
          <w:szCs w:val="24"/>
        </w:rPr>
      </w:pPr>
      <w:r w:rsidRPr="00CB4D85">
        <w:rPr>
          <w:sz w:val="24"/>
          <w:szCs w:val="24"/>
        </w:rPr>
        <w:t>Таблица № 7</w:t>
      </w:r>
    </w:p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  <w:r w:rsidRPr="00CB4D85">
        <w:rPr>
          <w:sz w:val="24"/>
          <w:szCs w:val="24"/>
        </w:rPr>
        <w:t>2. Социальная сфера:</w:t>
      </w:r>
    </w:p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293"/>
        <w:gridCol w:w="699"/>
        <w:gridCol w:w="1688"/>
        <w:gridCol w:w="4219"/>
      </w:tblGrid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№ п/п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Кол-во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Кол-во обслуживаем. насел.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Примечание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Дошкольные образовательные учреждения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Дошкольные группы 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сельских общеобразовательных школ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</w:t>
            </w: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1347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Дети от 3-х до 7 лет на 99,3 % обеспечены местами в ДОУ. Не имеют возможности посещать дошкольные учреждения 4 ребенка, проживающие в населенных пунктах, где отсутствуют учреждения, реализующие программы дошкольного образования (семьям выплачивается пособие)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Школы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Специальная (коррекционная) школа-интернат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</w:t>
            </w: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2531</w:t>
            </w: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89</w:t>
            </w:r>
          </w:p>
        </w:tc>
        <w:tc>
          <w:tcPr>
            <w:tcW w:w="2205" w:type="pct"/>
          </w:tcPr>
          <w:p w:rsidR="00617FA9" w:rsidRPr="00CB4D85" w:rsidRDefault="00617FA9" w:rsidP="00CA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Образовательная система района представлена 13 общеобразовательными школами (в т.ч. 7 учреждений среднего (полного) образования), специальной (коррекционной) общеобразовательной школой 8 вида. </w:t>
            </w:r>
          </w:p>
          <w:p w:rsidR="00617FA9" w:rsidRPr="00CB4D85" w:rsidRDefault="00617FA9" w:rsidP="00CA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Право на получение общего образования предоставлено всем несовершеннолетним жителям района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3E1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3.</w:t>
            </w:r>
          </w:p>
        </w:tc>
        <w:tc>
          <w:tcPr>
            <w:tcW w:w="1198" w:type="pct"/>
          </w:tcPr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3.1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390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В Детской  школе искусств работают 3 отделения: 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музыкальное (классы фортепиано, скрипки, аккомпанирующей гитары, духовых и ударных инструментов, синтезатора, народных инструментов, хорового пения, оркестровый класс);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эстетическое (классы общего эстетического образования, художествен-ного творчества, хореографи-ческого искусства,</w:t>
            </w:r>
            <w:r w:rsidRPr="00CB4D85">
              <w:rPr>
                <w:b/>
                <w:sz w:val="24"/>
                <w:szCs w:val="24"/>
              </w:rPr>
              <w:t xml:space="preserve"> </w:t>
            </w:r>
            <w:r w:rsidRPr="00CB4D85">
              <w:rPr>
                <w:sz w:val="24"/>
                <w:szCs w:val="24"/>
              </w:rPr>
              <w:t>декора-тивно-прикладного творче-ства);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дополнительных платных услуг</w:t>
            </w:r>
            <w:r w:rsidRPr="00CB4D85">
              <w:rPr>
                <w:b/>
                <w:sz w:val="24"/>
                <w:szCs w:val="24"/>
              </w:rPr>
              <w:t xml:space="preserve"> (</w:t>
            </w:r>
            <w:r w:rsidRPr="00CB4D85">
              <w:rPr>
                <w:sz w:val="24"/>
                <w:szCs w:val="24"/>
              </w:rPr>
              <w:t>группы раннего музыкального развития,</w:t>
            </w:r>
            <w:r w:rsidRPr="00CB4D85">
              <w:rPr>
                <w:b/>
                <w:sz w:val="24"/>
                <w:szCs w:val="24"/>
              </w:rPr>
              <w:t xml:space="preserve"> </w:t>
            </w:r>
            <w:r w:rsidRPr="00CB4D85">
              <w:rPr>
                <w:sz w:val="24"/>
                <w:szCs w:val="24"/>
              </w:rPr>
              <w:t>раннего эстетического развития)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3.2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им. Б.Б. Протасова»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2358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Центре дополнительного образования функционирует 171 группа физкультурно-спортивной, туристско-краеведческой, эколого-биологической, художественно-эстетической, технической, социально-педагогической направленности.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Библиотеки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17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11287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состав Муниципального бюджетного районного учреждения культуры «Красновишерская межпосе-ленческая централизованная библиотечная система» входят 2 межпоселенческих центральных библиотеки (Центральная библиотека, Центральная детская библиотека) и 15 библиотек -структурных подразделений ЦБС, в том числе 11 в сельской местности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17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50674</w:t>
            </w:r>
          </w:p>
        </w:tc>
        <w:tc>
          <w:tcPr>
            <w:tcW w:w="2205" w:type="pct"/>
          </w:tcPr>
          <w:p w:rsidR="00617FA9" w:rsidRPr="00CB4D85" w:rsidRDefault="00617FA9" w:rsidP="00CF66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Основным учреждением культуры Красновишерского района является МБУК «Районный Дом культуры».</w:t>
            </w:r>
          </w:p>
          <w:p w:rsidR="00617FA9" w:rsidRPr="00CB4D85" w:rsidRDefault="00617FA9" w:rsidP="00C07E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поселениях насчитывается 17 учреждений культурно-досугового типа, которые объединены в 5 центров досуга: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МБУ «Центр организации досуга» г. Красновишерск,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МБУ «Культурно-досуговый центр Верх-Язьвинского сельского поселения»,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МБУ «Вишерогорский сельский дом культуры Вишерогорского сельского поселения»,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- МУК «Сельский дом культуры Вайского сельского поселения», 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CB4D85">
              <w:rPr>
                <w:sz w:val="24"/>
                <w:szCs w:val="24"/>
              </w:rPr>
              <w:t>- МБУ «Центр культуры и досуга Усть-Язьвинского сельского поселения.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Музеи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8142</w:t>
            </w: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Муниципальное бюджетное учреждение культуры «Красновишерский районный краеведческий музей» представлен четырьмя выставочными площадками: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зал краеведения,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выставочный зал,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зал В.Т. Шаламова;</w:t>
            </w:r>
          </w:p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этнопарк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21179</w:t>
            </w:r>
          </w:p>
        </w:tc>
        <w:tc>
          <w:tcPr>
            <w:tcW w:w="2205" w:type="pct"/>
          </w:tcPr>
          <w:p w:rsidR="00617FA9" w:rsidRPr="00CB4D85" w:rsidRDefault="00617FA9" w:rsidP="00381C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Государственное бюджетное учреждение здравоохранения Пермского края «Красновишерская центральная районная больница»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7.1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Стационар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 отделений: общая хирур-гия, терапия, педиатрия, акушерство, инфекционные болезни, туберкулезное, отделение сестринского ухода, отделение реанимации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7.2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Поликлиника ЦРБ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 терапевтических участков, невролог, хирург, офталь-молог, оториноларинголог, дерматолог, стоматолог, эндокринолог, инфекцио-нист, фтизиатр, психиатр, нарколог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7.3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Детская поликлиника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 педиатрических участков, невролог, офтальмолог, оториноларинголог, детский стоматолог, фтизиатр, психиатр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7.4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Врач- гинеколог, кабинет планирования семьи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7.5</w:t>
            </w:r>
          </w:p>
        </w:tc>
        <w:tc>
          <w:tcPr>
            <w:tcW w:w="1198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Верх-Язьвинская сельская врачебная амбулатория</w:t>
            </w:r>
          </w:p>
        </w:tc>
        <w:tc>
          <w:tcPr>
            <w:tcW w:w="365" w:type="pct"/>
          </w:tcPr>
          <w:p w:rsidR="00617FA9" w:rsidRPr="00CB4D85" w:rsidRDefault="00617FA9" w:rsidP="002E6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 терапевтический участок, врач-терапевт, фельдшер-гинеколог, акушер, физиотерапевтический кабинет</w:t>
            </w:r>
          </w:p>
        </w:tc>
      </w:tr>
      <w:tr w:rsidR="00617FA9" w:rsidRPr="00CB4D85" w:rsidTr="00CB4D85">
        <w:tc>
          <w:tcPr>
            <w:tcW w:w="351" w:type="pct"/>
          </w:tcPr>
          <w:p w:rsidR="00617FA9" w:rsidRPr="00CB4D85" w:rsidRDefault="00617FA9" w:rsidP="002E63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7.6</w:t>
            </w:r>
          </w:p>
        </w:tc>
        <w:tc>
          <w:tcPr>
            <w:tcW w:w="1198" w:type="pct"/>
          </w:tcPr>
          <w:p w:rsidR="00617FA9" w:rsidRPr="00CB4D85" w:rsidRDefault="00617FA9" w:rsidP="007500B3">
            <w:pPr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ФАП</w:t>
            </w:r>
          </w:p>
        </w:tc>
        <w:tc>
          <w:tcPr>
            <w:tcW w:w="365" w:type="pct"/>
          </w:tcPr>
          <w:p w:rsidR="00617FA9" w:rsidRPr="00CB4D85" w:rsidRDefault="00617FA9" w:rsidP="007500B3">
            <w:pPr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</w:t>
            </w:r>
          </w:p>
        </w:tc>
        <w:tc>
          <w:tcPr>
            <w:tcW w:w="882" w:type="pct"/>
          </w:tcPr>
          <w:p w:rsidR="00617FA9" w:rsidRPr="00CB4D85" w:rsidRDefault="00617FA9" w:rsidP="00750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5" w:type="pct"/>
          </w:tcPr>
          <w:p w:rsidR="00617FA9" w:rsidRPr="00CB4D85" w:rsidRDefault="00617FA9" w:rsidP="007500B3">
            <w:pPr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Доврачебную помощь оказывают 13 ФАП, включая 1 мобильный. </w:t>
            </w:r>
          </w:p>
        </w:tc>
      </w:tr>
    </w:tbl>
    <w:p w:rsidR="00617FA9" w:rsidRPr="00CB4D85" w:rsidRDefault="00617FA9" w:rsidP="001A4EED">
      <w:pPr>
        <w:spacing w:after="0" w:line="240" w:lineRule="auto"/>
        <w:jc w:val="both"/>
        <w:rPr>
          <w:sz w:val="24"/>
          <w:szCs w:val="24"/>
        </w:rPr>
      </w:pPr>
    </w:p>
    <w:p w:rsidR="00617FA9" w:rsidRPr="00CB4D85" w:rsidRDefault="00617FA9" w:rsidP="001A4EED">
      <w:pPr>
        <w:spacing w:after="0" w:line="240" w:lineRule="auto"/>
        <w:jc w:val="both"/>
        <w:rPr>
          <w:b/>
          <w:sz w:val="24"/>
          <w:szCs w:val="24"/>
        </w:rPr>
      </w:pPr>
      <w:r w:rsidRPr="00CB4D85">
        <w:rPr>
          <w:b/>
          <w:sz w:val="24"/>
          <w:szCs w:val="24"/>
        </w:rPr>
        <w:t>3. Жилищно-коммунальное хозяйство:</w:t>
      </w:r>
    </w:p>
    <w:p w:rsidR="00617FA9" w:rsidRPr="00CB4D85" w:rsidRDefault="00617FA9" w:rsidP="001A4EED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</w:p>
    <w:p w:rsidR="00617FA9" w:rsidRPr="00CB4D85" w:rsidRDefault="00617FA9" w:rsidP="007B17D5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 xml:space="preserve">Состояние жилищного фонда: в удовлетворительном состоянии –77,3 %. </w:t>
      </w:r>
    </w:p>
    <w:p w:rsidR="00617FA9" w:rsidRPr="00CB4D85" w:rsidRDefault="00617FA9" w:rsidP="007B17D5">
      <w:pPr>
        <w:spacing w:after="0" w:line="240" w:lineRule="auto"/>
        <w:jc w:val="both"/>
        <w:rPr>
          <w:bCs/>
          <w:sz w:val="24"/>
          <w:szCs w:val="24"/>
        </w:rPr>
      </w:pPr>
    </w:p>
    <w:p w:rsidR="00617FA9" w:rsidRPr="00CB4D85" w:rsidRDefault="00617FA9" w:rsidP="007B17D5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Задолженность по газу по состоянию на 01.01.2015г.– 5,0 млн. руб., на 01.07.2015г. – 5,0 млн. руб.</w:t>
      </w: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Должник: ООО «Теплосети».</w:t>
      </w: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Задолженность за эл.энергию по состоянию на 01.01.2015г.– 3,8 млн.руб., на 01.07.2015г. – 4,0 млн.руб.</w:t>
      </w: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Должник: МУП «Водоканал-1»</w:t>
      </w: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</w:p>
    <w:p w:rsidR="00617FA9" w:rsidRPr="00CB4D85" w:rsidRDefault="00617FA9" w:rsidP="004B18DF">
      <w:pPr>
        <w:spacing w:after="0" w:line="240" w:lineRule="auto"/>
        <w:jc w:val="both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Собираемость платежей от населения за услуги ЖКХ – 85 %.</w:t>
      </w:r>
    </w:p>
    <w:p w:rsidR="00617FA9" w:rsidRPr="00CB4D85" w:rsidRDefault="00617FA9" w:rsidP="001F15D2">
      <w:pPr>
        <w:spacing w:after="0" w:line="240" w:lineRule="auto"/>
        <w:ind w:firstLine="708"/>
        <w:jc w:val="right"/>
        <w:rPr>
          <w:bCs/>
          <w:sz w:val="24"/>
          <w:szCs w:val="24"/>
        </w:rPr>
      </w:pPr>
      <w:r w:rsidRPr="00CB4D85">
        <w:rPr>
          <w:bCs/>
          <w:sz w:val="24"/>
          <w:szCs w:val="24"/>
        </w:rPr>
        <w:t>Таблица № 8.</w:t>
      </w:r>
    </w:p>
    <w:p w:rsidR="00617FA9" w:rsidRPr="00CB4D85" w:rsidRDefault="00617FA9" w:rsidP="001A4EED">
      <w:pPr>
        <w:pStyle w:val="NoSpacing"/>
        <w:jc w:val="both"/>
        <w:rPr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94"/>
        <w:gridCol w:w="1559"/>
        <w:gridCol w:w="2100"/>
        <w:gridCol w:w="795"/>
        <w:gridCol w:w="1566"/>
        <w:gridCol w:w="1059"/>
      </w:tblGrid>
      <w:tr w:rsidR="00617FA9" w:rsidRPr="00CB4D85" w:rsidTr="00CB4D85">
        <w:tc>
          <w:tcPr>
            <w:tcW w:w="9721" w:type="dxa"/>
            <w:gridSpan w:val="7"/>
            <w:shd w:val="clear" w:color="auto" w:fill="8DB3E2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Справка Красновишерский муниципальный район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1. Общая информация</w:t>
            </w:r>
          </w:p>
        </w:tc>
      </w:tr>
      <w:tr w:rsidR="00617FA9" w:rsidRPr="00CB4D85" w:rsidTr="00CB4D85">
        <w:tc>
          <w:tcPr>
            <w:tcW w:w="9721" w:type="dxa"/>
            <w:gridSpan w:val="7"/>
          </w:tcPr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Среднесписочная численность работников муниципальных бюджетных учреждений и муниципальных унитарных предприятий на 01.01.2015 – 1840 человек</w:t>
            </w:r>
          </w:p>
        </w:tc>
      </w:tr>
      <w:tr w:rsidR="00617FA9" w:rsidRPr="00CB4D85" w:rsidTr="00CB4D85">
        <w:trPr>
          <w:trHeight w:val="158"/>
        </w:trPr>
        <w:tc>
          <w:tcPr>
            <w:tcW w:w="2642" w:type="dxa"/>
            <w:gridSpan w:val="2"/>
            <w:vMerge w:val="restart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Бюджет МО консолидированный, тыс. руб.</w:t>
            </w:r>
          </w:p>
        </w:tc>
        <w:tc>
          <w:tcPr>
            <w:tcW w:w="4454" w:type="dxa"/>
            <w:gridSpan w:val="3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Доходы</w:t>
            </w:r>
          </w:p>
        </w:tc>
        <w:tc>
          <w:tcPr>
            <w:tcW w:w="2625" w:type="dxa"/>
            <w:gridSpan w:val="2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Расходы</w:t>
            </w:r>
          </w:p>
        </w:tc>
      </w:tr>
      <w:tr w:rsidR="00617FA9" w:rsidRPr="00CB4D85" w:rsidTr="00CB4D85">
        <w:trPr>
          <w:trHeight w:val="157"/>
        </w:trPr>
        <w:tc>
          <w:tcPr>
            <w:tcW w:w="2642" w:type="dxa"/>
            <w:gridSpan w:val="2"/>
            <w:vMerge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План</w:t>
            </w:r>
          </w:p>
        </w:tc>
        <w:tc>
          <w:tcPr>
            <w:tcW w:w="2895" w:type="dxa"/>
            <w:gridSpan w:val="2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План</w:t>
            </w:r>
          </w:p>
        </w:tc>
        <w:tc>
          <w:tcPr>
            <w:tcW w:w="1059" w:type="dxa"/>
            <w:vAlign w:val="center"/>
          </w:tcPr>
          <w:p w:rsidR="00617FA9" w:rsidRPr="00CB4D85" w:rsidRDefault="00617FA9" w:rsidP="00932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Факт</w:t>
            </w:r>
          </w:p>
        </w:tc>
      </w:tr>
      <w:tr w:rsidR="00617FA9" w:rsidRPr="00CB4D85" w:rsidTr="00CB4D85">
        <w:trPr>
          <w:trHeight w:val="330"/>
        </w:trPr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 год</w:t>
            </w:r>
          </w:p>
        </w:tc>
        <w:tc>
          <w:tcPr>
            <w:tcW w:w="15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734366</w:t>
            </w:r>
          </w:p>
        </w:tc>
        <w:tc>
          <w:tcPr>
            <w:tcW w:w="2895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680984</w:t>
            </w:r>
          </w:p>
        </w:tc>
        <w:tc>
          <w:tcPr>
            <w:tcW w:w="1566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860882</w:t>
            </w:r>
          </w:p>
        </w:tc>
        <w:tc>
          <w:tcPr>
            <w:tcW w:w="10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677811</w:t>
            </w:r>
          </w:p>
        </w:tc>
      </w:tr>
      <w:tr w:rsidR="00617FA9" w:rsidRPr="00CB4D85" w:rsidTr="00CB4D85">
        <w:trPr>
          <w:trHeight w:val="330"/>
        </w:trPr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год</w:t>
            </w:r>
          </w:p>
        </w:tc>
        <w:tc>
          <w:tcPr>
            <w:tcW w:w="15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1214835</w:t>
            </w:r>
          </w:p>
        </w:tc>
        <w:tc>
          <w:tcPr>
            <w:tcW w:w="2895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1047736</w:t>
            </w:r>
          </w:p>
        </w:tc>
        <w:tc>
          <w:tcPr>
            <w:tcW w:w="1566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1363886</w:t>
            </w:r>
          </w:p>
        </w:tc>
        <w:tc>
          <w:tcPr>
            <w:tcW w:w="10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893543</w:t>
            </w:r>
          </w:p>
        </w:tc>
      </w:tr>
      <w:tr w:rsidR="00617FA9" w:rsidRPr="00CB4D85" w:rsidTr="00CB4D85">
        <w:trPr>
          <w:trHeight w:val="330"/>
        </w:trPr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833520</w:t>
            </w:r>
          </w:p>
        </w:tc>
        <w:tc>
          <w:tcPr>
            <w:tcW w:w="2895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702355</w:t>
            </w:r>
          </w:p>
        </w:tc>
        <w:tc>
          <w:tcPr>
            <w:tcW w:w="1566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1141652</w:t>
            </w:r>
          </w:p>
        </w:tc>
        <w:tc>
          <w:tcPr>
            <w:tcW w:w="10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953626</w:t>
            </w:r>
          </w:p>
        </w:tc>
      </w:tr>
      <w:tr w:rsidR="00617FA9" w:rsidRPr="00CB4D85" w:rsidTr="00CB4D85">
        <w:trPr>
          <w:trHeight w:val="330"/>
        </w:trPr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1 полугодие 2015 года</w:t>
            </w:r>
          </w:p>
        </w:tc>
        <w:tc>
          <w:tcPr>
            <w:tcW w:w="15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252289</w:t>
            </w:r>
          </w:p>
        </w:tc>
        <w:tc>
          <w:tcPr>
            <w:tcW w:w="2895" w:type="dxa"/>
            <w:gridSpan w:val="2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253128</w:t>
            </w:r>
          </w:p>
        </w:tc>
        <w:tc>
          <w:tcPr>
            <w:tcW w:w="1566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320497</w:t>
            </w:r>
          </w:p>
        </w:tc>
        <w:tc>
          <w:tcPr>
            <w:tcW w:w="1059" w:type="dxa"/>
          </w:tcPr>
          <w:p w:rsidR="00617FA9" w:rsidRPr="00CB4D85" w:rsidRDefault="00617FA9" w:rsidP="0043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301759</w:t>
            </w:r>
          </w:p>
        </w:tc>
      </w:tr>
      <w:tr w:rsidR="00617FA9" w:rsidRPr="00CB4D85" w:rsidTr="00CB4D85"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Дотационность</w:t>
            </w:r>
            <w:r w:rsidRPr="00CB4D85">
              <w:rPr>
                <w:sz w:val="24"/>
                <w:szCs w:val="24"/>
                <w:vertAlign w:val="superscript"/>
              </w:rPr>
              <w:t xml:space="preserve"> </w:t>
            </w:r>
            <w:r w:rsidRPr="00CB4D85">
              <w:rPr>
                <w:sz w:val="24"/>
                <w:szCs w:val="24"/>
              </w:rPr>
              <w:t>ОМСУ, %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- 2012 год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- 2013 год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- 2014 год</w:t>
            </w:r>
          </w:p>
        </w:tc>
        <w:tc>
          <w:tcPr>
            <w:tcW w:w="7079" w:type="dxa"/>
            <w:gridSpan w:val="5"/>
          </w:tcPr>
          <w:p w:rsidR="00617FA9" w:rsidRPr="00CB4D85" w:rsidRDefault="00617FA9" w:rsidP="003D48D8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3D48D8">
            <w:pPr>
              <w:spacing w:after="0" w:line="240" w:lineRule="auto"/>
              <w:rPr>
                <w:sz w:val="24"/>
                <w:szCs w:val="24"/>
              </w:rPr>
            </w:pPr>
          </w:p>
          <w:p w:rsidR="00617FA9" w:rsidRPr="00CB4D85" w:rsidRDefault="00617FA9" w:rsidP="003D48D8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   73 %</w:t>
            </w:r>
          </w:p>
          <w:p w:rsidR="00617FA9" w:rsidRPr="00CB4D85" w:rsidRDefault="00617FA9" w:rsidP="003D48D8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   79 %</w:t>
            </w:r>
          </w:p>
          <w:p w:rsidR="00617FA9" w:rsidRPr="00CB4D85" w:rsidRDefault="00617FA9" w:rsidP="003D48D8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      69 %</w:t>
            </w:r>
          </w:p>
        </w:tc>
      </w:tr>
      <w:tr w:rsidR="00617FA9" w:rsidRPr="00CB4D85" w:rsidTr="00CB4D85">
        <w:tc>
          <w:tcPr>
            <w:tcW w:w="2642" w:type="dxa"/>
            <w:gridSpan w:val="2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Программные документы и документы территориального планирования</w:t>
            </w:r>
          </w:p>
        </w:tc>
        <w:tc>
          <w:tcPr>
            <w:tcW w:w="7079" w:type="dxa"/>
            <w:gridSpan w:val="5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Схема территориального планирования Красновишерского муниципального района утверждена решением Земского Собрания Красновишерского муниципального района от 30.06.2011 № 597.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Утверждены документы поселений: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генеральные планы города Красновишерск, Верх-Язьвинского, Усть-Язьвинского и Вишерогорского сельских поселений;</w:t>
            </w:r>
          </w:p>
          <w:p w:rsidR="00617FA9" w:rsidRPr="00CB4D85" w:rsidRDefault="00617FA9" w:rsidP="003E194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правила землепользования и застройки города Красновишерск, Верх-Язьвинского, Усть-Язьвинского и Вишерогорского сельских поселений</w:t>
            </w:r>
            <w:r w:rsidRPr="00CB4D8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2. Экономическое развитие</w:t>
            </w:r>
          </w:p>
        </w:tc>
      </w:tr>
      <w:tr w:rsidR="00617FA9" w:rsidRPr="00CB4D85" w:rsidTr="00CB4D85">
        <w:tc>
          <w:tcPr>
            <w:tcW w:w="9721" w:type="dxa"/>
            <w:gridSpan w:val="7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2.1. Общая информация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Уровень регистрируемой безработицы по району на 01.07.2015, %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96339D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7,9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A30AE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 за 2013-2015 гг., руб. (данные Пермьстат)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г. – 19 784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г. – 22 628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2015 г. – 22 118 (1кв.)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Объём инвестиций в основной капитал по крупным и средним предприятиям за 2012-2014 гг., млн. руб. (данные Пермьстат)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 г. – 203,6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г. – 251,9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г. – 384,4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A30AE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за 2012-2014 гг., млн. руб. (данные Пермьстат)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 г. – 11 988,2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г. – 10 299,7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г. – 9 450,2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3. Развитие инфраструктуры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Общая площадь жилых помещений, приходящаяся в среднем на одного жителя в 2012-2013 г.г., кв.м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 – 22,5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– 22,7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– 23,2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201648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Общая площадь жилых помещений в 2014 г., тыс. кв.м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492,0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Общая площадь ветхих и аварийных жилых помещений в 2014-2015 г.г., тыс. кв.м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г. – 111,8</w:t>
            </w:r>
          </w:p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2015 г. – 111,8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Удельный вес площади жилищного фонда, оборудованной центральным водопроводом в 2014-2015 г.г., %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82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Удельный вес площади жилищного фонда, оборудованной центральным отоплением в 2014-2015 г.г., %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57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Удельный вес площади жилищного фонда, оборудованной центральным канализацией в 2014-2015 г.г., %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58</w:t>
            </w:r>
          </w:p>
        </w:tc>
      </w:tr>
      <w:tr w:rsidR="00617FA9" w:rsidRPr="00CB4D85" w:rsidTr="00CB4D85">
        <w:trPr>
          <w:trHeight w:val="330"/>
        </w:trPr>
        <w:tc>
          <w:tcPr>
            <w:tcW w:w="6301" w:type="dxa"/>
            <w:gridSpan w:val="4"/>
          </w:tcPr>
          <w:p w:rsidR="00617FA9" w:rsidRPr="00CB4D85" w:rsidRDefault="00617FA9" w:rsidP="00511E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Удельный вес площади жилищного фонда, оборудованной сжиженным газом в 2014-2015 г.г., %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732A6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71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4. Уровень безопасности района</w:t>
            </w:r>
          </w:p>
        </w:tc>
      </w:tr>
      <w:tr w:rsidR="00617FA9" w:rsidRPr="00CB4D85" w:rsidTr="00CB4D85">
        <w:tc>
          <w:tcPr>
            <w:tcW w:w="6301" w:type="dxa"/>
            <w:gridSpan w:val="4"/>
          </w:tcPr>
          <w:p w:rsidR="00617FA9" w:rsidRPr="00CB4D85" w:rsidRDefault="00617FA9" w:rsidP="00644F4D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Число зарегистрированных преступлений на 10тыс. человек населения в 2012-2014 г.г.</w:t>
            </w:r>
          </w:p>
        </w:tc>
        <w:tc>
          <w:tcPr>
            <w:tcW w:w="3420" w:type="dxa"/>
            <w:gridSpan w:val="3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2012 г. – 213,1(край – 244,1);</w:t>
            </w:r>
          </w:p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2013 г. – 189,0 (край – 215,0);</w:t>
            </w:r>
          </w:p>
          <w:p w:rsidR="00617FA9" w:rsidRPr="00CB4D85" w:rsidRDefault="00617FA9" w:rsidP="00644F4D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г. – 163,0 (край – 196,9);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5. Риски, проблемы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экономике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7B17D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отсутствие собственного градообразующего предприятия;</w:t>
            </w:r>
          </w:p>
          <w:p w:rsidR="00617FA9" w:rsidRPr="00CB4D85" w:rsidRDefault="00617FA9" w:rsidP="007B17D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низкая заработная плата работников промышленных предприятий;</w:t>
            </w:r>
          </w:p>
          <w:p w:rsidR="00617FA9" w:rsidRPr="00CB4D85" w:rsidRDefault="00617FA9" w:rsidP="007B17D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высокий миграционный отток;</w:t>
            </w:r>
          </w:p>
          <w:p w:rsidR="00617FA9" w:rsidRPr="00CB4D85" w:rsidRDefault="00617FA9" w:rsidP="007B17D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застойная безработица;</w:t>
            </w:r>
          </w:p>
          <w:p w:rsidR="00617FA9" w:rsidRPr="00CB4D85" w:rsidRDefault="00617FA9" w:rsidP="00915D4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низкий налоговый потенциал для формирования собственных налогов доходной части местного бюджета;</w:t>
            </w:r>
          </w:p>
          <w:p w:rsidR="00617FA9" w:rsidRPr="00CB4D85" w:rsidRDefault="00617FA9" w:rsidP="00915D45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расположение Красновишерского района в зоне рискованного земледелия, которое не позволяет развивать сельское хозяйство.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инфраструктуре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915D45">
            <w:pPr>
              <w:pStyle w:val="BodyText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CB4D85">
              <w:rPr>
                <w:sz w:val="24"/>
                <w:szCs w:val="24"/>
                <w:u w:val="single"/>
              </w:rPr>
              <w:t>Дороги и транспорт:</w:t>
            </w:r>
          </w:p>
          <w:p w:rsidR="00617FA9" w:rsidRPr="00CB4D85" w:rsidRDefault="00617FA9" w:rsidP="004026C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B4D85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значительная удаленность (разбросанность) населенных пунктов (протяженность дорог общего пользования местного значения Красновишерского муниципального района 311,8 км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>- ограниченность финансового ресурса на содержание автомобильных дорог местного значения;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>- снижение пассажирооборота делает перевозки низкорентабельными и неэффективными, что влечет увеличение объема субсидий из местного бюджета, не позволяет обновлять автобусный парк в организациях, предоставляющих услуги по пассажирским перевозкам;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u w:val="single"/>
                <w:lang w:eastAsia="ru-RU"/>
              </w:rPr>
              <w:t>Жилищно-коммунальное хозяйство: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>- наличие бесхозных сетей и объектов электроснабжения;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 xml:space="preserve">отсутствие средств на 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>- ремонт сетей водоснабжения и водоотведения; 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br/>
              <w:t xml:space="preserve">- рост стоимости коммунальных услуг и энергетических ресурсов; </w:t>
            </w:r>
          </w:p>
          <w:p w:rsidR="00617FA9" w:rsidRPr="00CB4D85" w:rsidRDefault="00617FA9" w:rsidP="0051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- отсутствие полигона твердых бытовых отходов (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 xml:space="preserve">азработана проектно-сметная документация, на строительство 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 xml:space="preserve">требуется 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- 150 млн. руб</w:t>
            </w:r>
            <w:r w:rsidRPr="00CB4D85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CB4D85">
              <w:rPr>
                <w:rFonts w:ascii="Lucida Grande" w:hAnsi="Lucida Grand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</w:tcPr>
          <w:p w:rsidR="00617FA9" w:rsidRPr="00CB4D85" w:rsidRDefault="00617FA9" w:rsidP="00511E51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В социальной сфере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915D45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CB4D85">
              <w:rPr>
                <w:sz w:val="24"/>
                <w:szCs w:val="24"/>
                <w:u w:val="single"/>
              </w:rPr>
              <w:t>Образование: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дефицит кадров – 4 учителя (иностранный язык, физика, учитель русского языка и литературы, учитель истории и обществознания);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старение педагогических кадров (40 % педагог пенсионного и предпенсионного возраста);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отсутствие (старение) материально-технической базы (необходимо строительство нового здания МБОУ СОШ № 1, обустройство спортивных залов в 2 сельских школах);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бедная учебно-материальная база системы дополнительного образования.</w:t>
            </w:r>
          </w:p>
          <w:p w:rsidR="00617FA9" w:rsidRPr="00CB4D85" w:rsidRDefault="00617FA9" w:rsidP="00915D45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CB4D85">
              <w:rPr>
                <w:sz w:val="24"/>
                <w:szCs w:val="24"/>
                <w:u w:val="single"/>
              </w:rPr>
              <w:t>Культура: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отсутствие (старение) материально-технической базы (требуется проведение капитального ремонта МБУК РДК 1956 года постройки; строительство нового здания для МБУ КДЦ Верх-Язьвинского сельского поселения).</w:t>
            </w:r>
          </w:p>
          <w:p w:rsidR="00617FA9" w:rsidRPr="00CB4D85" w:rsidRDefault="00617FA9" w:rsidP="00915D45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CB4D85">
              <w:rPr>
                <w:sz w:val="24"/>
                <w:szCs w:val="24"/>
                <w:u w:val="single"/>
              </w:rPr>
              <w:t>Здравоохранение: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дефицит врачебных кадров;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низкие тарифы ОМС;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недофинансирование учреждения.</w:t>
            </w:r>
          </w:p>
          <w:p w:rsidR="00617FA9" w:rsidRPr="00CB4D85" w:rsidRDefault="00617FA9" w:rsidP="00915D45">
            <w:pPr>
              <w:pStyle w:val="a"/>
              <w:spacing w:after="0" w:line="24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CB4D85">
              <w:rPr>
                <w:sz w:val="24"/>
                <w:szCs w:val="24"/>
                <w:u w:val="single"/>
              </w:rPr>
              <w:t>Физическая культура и спорт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дефицит кадров – 2 тренера (по единоборствам и фигурному катанию),</w:t>
            </w:r>
          </w:p>
          <w:p w:rsidR="00617FA9" w:rsidRPr="00CB4D85" w:rsidRDefault="00617FA9" w:rsidP="00F37F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отсутствие финансирования на строительство 2 межшкольных стадионов (МАОУ СОШ № 8, Верх-Язьвинское сельское поселение)</w:t>
            </w:r>
          </w:p>
        </w:tc>
      </w:tr>
      <w:tr w:rsidR="00617FA9" w:rsidRPr="00CB4D85" w:rsidTr="00CB4D85">
        <w:tc>
          <w:tcPr>
            <w:tcW w:w="9721" w:type="dxa"/>
            <w:gridSpan w:val="7"/>
            <w:shd w:val="clear" w:color="auto" w:fill="FFFF00"/>
            <w:vAlign w:val="center"/>
          </w:tcPr>
          <w:p w:rsidR="00617FA9" w:rsidRPr="00CB4D85" w:rsidRDefault="00617FA9" w:rsidP="00511E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4D85">
              <w:rPr>
                <w:b/>
                <w:sz w:val="24"/>
                <w:szCs w:val="24"/>
              </w:rPr>
              <w:t>6. Использование средств ФСР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Объём субсидий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Тыс. руб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2014 год – 54892,1 (в т.ч. переходящий остаток 2013 года 39581,48 тыс.руб.);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2015 год – 58793,4 (в т.ч. переходящий остаток 2014 года 39581,48 тыс.руб.)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Направления использования средств бюджета (Субсидии) Пермского края в 2014 году,</w:t>
            </w:r>
          </w:p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тыс. руб.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инвестиционный проект «Выполнение работ по разработке проектно-сметной документации для строительства детского сада на 140 мест в городе Красновишерске Пермского края» - 2721,7;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инвестиционный проект «Строительство средней общеобразовательной школы с детским садом в селе Верх-Язьва Красновишерского района Пермского края- 39581,48;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инвестиционный проект «Разработка генеральных планов и Правил землепользования и застройки Вишерогорского сельского поселения Красновишерского муниципального района Пермского края» - 1189,3;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 ПМП «Первичные меры пожарной безопасности и благоустройство территории» в рамках ПРП «Первичные меры пожарной безопасности и благоустройство территории» - 8069,1;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обеспечение мероприятий по переселению граждан из аварийного жилищного фонда (ПРП «Достойное жилье)» - 2195,9;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-ПРП «Новая школа» - 1071,9;</w:t>
            </w:r>
          </w:p>
          <w:p w:rsidR="00617FA9" w:rsidRPr="00CB4D85" w:rsidRDefault="00617FA9" w:rsidP="003E19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ПРП «Приведение в нормативное состояние объектов социальной сферы» - 62,7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  <w:vMerge w:val="restart"/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 xml:space="preserve">Реализация инвестиционных проектов за счёт средств бюджета Пермского края </w:t>
            </w:r>
          </w:p>
        </w:tc>
        <w:tc>
          <w:tcPr>
            <w:tcW w:w="7273" w:type="dxa"/>
            <w:gridSpan w:val="6"/>
          </w:tcPr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«Выполнение работ по разработке проектно-сметной документации для строительства детского сада на 140 мест в городе Красновишерске Пермского края»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Срок реализации проекта:   2013 - 2015 г.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iCs/>
                <w:sz w:val="24"/>
                <w:szCs w:val="24"/>
              </w:rPr>
            </w:pPr>
            <w:r w:rsidRPr="00CB4D85">
              <w:rPr>
                <w:iCs/>
                <w:sz w:val="24"/>
                <w:szCs w:val="24"/>
              </w:rPr>
              <w:t xml:space="preserve">Стоимость ПСД – 3,6 </w:t>
            </w:r>
            <w:r w:rsidRPr="00CB4D85">
              <w:rPr>
                <w:sz w:val="24"/>
                <w:szCs w:val="24"/>
              </w:rPr>
              <w:t>млн. руб. (в т.ч. средства краевого бюджета – 2,7 млн.руб., бюджета района – 0,9 млн.руб.)</w:t>
            </w:r>
          </w:p>
          <w:p w:rsidR="00617FA9" w:rsidRPr="00CB4D85" w:rsidRDefault="00617FA9" w:rsidP="0093225C">
            <w:pPr>
              <w:spacing w:after="0" w:line="240" w:lineRule="auto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Работы выполнены на 100,0%.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  <w:vMerge/>
            <w:tcBorders>
              <w:top w:val="nil"/>
            </w:tcBorders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6"/>
            <w:tcBorders>
              <w:top w:val="nil"/>
            </w:tcBorders>
          </w:tcPr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 «Строительство средней общеобразовательной школы с детским садом в селе Верх-Язьва Красновишерского района Пермского края»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Срок реализации проекта:   2013 - 2015 г.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iCs/>
                <w:sz w:val="24"/>
                <w:szCs w:val="24"/>
              </w:rPr>
            </w:pPr>
            <w:r w:rsidRPr="00CB4D85">
              <w:rPr>
                <w:iCs/>
                <w:sz w:val="24"/>
                <w:szCs w:val="24"/>
              </w:rPr>
              <w:t xml:space="preserve">Стоимость строительства – 173,4 </w:t>
            </w:r>
            <w:r w:rsidRPr="00CB4D85">
              <w:rPr>
                <w:sz w:val="24"/>
                <w:szCs w:val="24"/>
              </w:rPr>
              <w:t>млн. руб. (в т.ч. средства федерального бюджета – 55,2 млн.руб., краевого – 49,2 млн. руб., бюджета района – 8,7 млн.руб., внебюджетные средства – 52,4 млн.руб.)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Работы выполнены на 63,0%.</w:t>
            </w:r>
          </w:p>
        </w:tc>
      </w:tr>
      <w:tr w:rsidR="00617FA9" w:rsidRPr="00CB4D85" w:rsidTr="00CB4D85">
        <w:trPr>
          <w:trHeight w:val="330"/>
        </w:trPr>
        <w:tc>
          <w:tcPr>
            <w:tcW w:w="2448" w:type="dxa"/>
            <w:tcBorders>
              <w:top w:val="nil"/>
            </w:tcBorders>
          </w:tcPr>
          <w:p w:rsidR="00617FA9" w:rsidRPr="00CB4D85" w:rsidRDefault="00617FA9" w:rsidP="003E19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6"/>
          </w:tcPr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-«Разработка генеральных планов и Правил землепользования и застройки Вишерогорского, Верх-Язьвинского, Усть-Язьвинского сельских поселений  Красновишерского муниципального района Пермского края»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Срок реализации проекта:   2013 - 2015 г.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iCs/>
                <w:sz w:val="24"/>
                <w:szCs w:val="24"/>
              </w:rPr>
            </w:pPr>
            <w:r w:rsidRPr="00CB4D85">
              <w:rPr>
                <w:iCs/>
                <w:sz w:val="24"/>
                <w:szCs w:val="24"/>
              </w:rPr>
              <w:t xml:space="preserve">Стоимость строительства – 1,5 </w:t>
            </w:r>
            <w:r w:rsidRPr="00CB4D85">
              <w:rPr>
                <w:sz w:val="24"/>
                <w:szCs w:val="24"/>
              </w:rPr>
              <w:t xml:space="preserve">млн. руб. (в т.ч. средства краевого бюджета – 1,1 млн.руб., бюджета района – 0,4 млн.руб.) </w:t>
            </w:r>
          </w:p>
          <w:p w:rsidR="00617FA9" w:rsidRPr="00CB4D85" w:rsidRDefault="00617FA9" w:rsidP="0093225C">
            <w:pPr>
              <w:pStyle w:val="NoSpacing"/>
              <w:jc w:val="both"/>
              <w:rPr>
                <w:sz w:val="24"/>
                <w:szCs w:val="24"/>
              </w:rPr>
            </w:pPr>
            <w:r w:rsidRPr="00CB4D85">
              <w:rPr>
                <w:sz w:val="24"/>
                <w:szCs w:val="24"/>
              </w:rPr>
              <w:t>Работы выполнены на 100,0%.</w:t>
            </w:r>
          </w:p>
        </w:tc>
      </w:tr>
    </w:tbl>
    <w:p w:rsidR="00617FA9" w:rsidRPr="00CB4D85" w:rsidRDefault="00617FA9" w:rsidP="004A784C">
      <w:pPr>
        <w:rPr>
          <w:b/>
          <w:sz w:val="24"/>
          <w:szCs w:val="24"/>
        </w:rPr>
      </w:pPr>
    </w:p>
    <w:sectPr w:rsidR="00617FA9" w:rsidRPr="00CB4D85" w:rsidSect="00302E99">
      <w:head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A9" w:rsidRDefault="00617FA9">
      <w:r>
        <w:separator/>
      </w:r>
    </w:p>
  </w:endnote>
  <w:endnote w:type="continuationSeparator" w:id="0">
    <w:p w:rsidR="00617FA9" w:rsidRDefault="0061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A9" w:rsidRDefault="00617FA9">
      <w:r>
        <w:separator/>
      </w:r>
    </w:p>
  </w:footnote>
  <w:footnote w:type="continuationSeparator" w:id="0">
    <w:p w:rsidR="00617FA9" w:rsidRDefault="0061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A9" w:rsidRDefault="00617FA9">
    <w:pPr>
      <w:pStyle w:val="Header"/>
    </w:pPr>
    <w:r>
      <w:tab/>
      <w:t xml:space="preserve">- </w:t>
    </w:r>
    <w:fldSimple w:instr=" PAGE ">
      <w:r>
        <w:rPr>
          <w:noProof/>
        </w:rPr>
        <w:t>8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A41"/>
    <w:multiLevelType w:val="hybridMultilevel"/>
    <w:tmpl w:val="6F34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60AE"/>
    <w:multiLevelType w:val="hybridMultilevel"/>
    <w:tmpl w:val="F828BEB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E30"/>
    <w:rsid w:val="0000014F"/>
    <w:rsid w:val="000076F4"/>
    <w:rsid w:val="00013CA5"/>
    <w:rsid w:val="0002254D"/>
    <w:rsid w:val="00027C53"/>
    <w:rsid w:val="00035234"/>
    <w:rsid w:val="00035459"/>
    <w:rsid w:val="00050074"/>
    <w:rsid w:val="000567DE"/>
    <w:rsid w:val="00065520"/>
    <w:rsid w:val="000659CF"/>
    <w:rsid w:val="000669F3"/>
    <w:rsid w:val="00070F61"/>
    <w:rsid w:val="00074571"/>
    <w:rsid w:val="00075384"/>
    <w:rsid w:val="00075511"/>
    <w:rsid w:val="0007639E"/>
    <w:rsid w:val="00081DFE"/>
    <w:rsid w:val="00082ADD"/>
    <w:rsid w:val="00082BEA"/>
    <w:rsid w:val="0008543E"/>
    <w:rsid w:val="000902B6"/>
    <w:rsid w:val="00094CF0"/>
    <w:rsid w:val="0009663C"/>
    <w:rsid w:val="00096C3B"/>
    <w:rsid w:val="000977DD"/>
    <w:rsid w:val="000A4CC6"/>
    <w:rsid w:val="000B446D"/>
    <w:rsid w:val="000B5AAD"/>
    <w:rsid w:val="000C349A"/>
    <w:rsid w:val="000E2E7E"/>
    <w:rsid w:val="000F11F7"/>
    <w:rsid w:val="000F309C"/>
    <w:rsid w:val="00110455"/>
    <w:rsid w:val="001237D6"/>
    <w:rsid w:val="00125AC6"/>
    <w:rsid w:val="0013602D"/>
    <w:rsid w:val="00145F40"/>
    <w:rsid w:val="001502F9"/>
    <w:rsid w:val="00151B84"/>
    <w:rsid w:val="00162190"/>
    <w:rsid w:val="0016359E"/>
    <w:rsid w:val="00164437"/>
    <w:rsid w:val="00172FB3"/>
    <w:rsid w:val="00185A51"/>
    <w:rsid w:val="00186567"/>
    <w:rsid w:val="001A4EED"/>
    <w:rsid w:val="001C0431"/>
    <w:rsid w:val="001C5FC2"/>
    <w:rsid w:val="001C77D8"/>
    <w:rsid w:val="001D004B"/>
    <w:rsid w:val="001D2632"/>
    <w:rsid w:val="001D29B6"/>
    <w:rsid w:val="001D3D73"/>
    <w:rsid w:val="001D457E"/>
    <w:rsid w:val="001F15D2"/>
    <w:rsid w:val="00201648"/>
    <w:rsid w:val="0020337B"/>
    <w:rsid w:val="00204AD2"/>
    <w:rsid w:val="00233552"/>
    <w:rsid w:val="002557D8"/>
    <w:rsid w:val="0026195F"/>
    <w:rsid w:val="00281200"/>
    <w:rsid w:val="00284C38"/>
    <w:rsid w:val="00284ECE"/>
    <w:rsid w:val="002952E2"/>
    <w:rsid w:val="002A113F"/>
    <w:rsid w:val="002B03CF"/>
    <w:rsid w:val="002B10A7"/>
    <w:rsid w:val="002B1B5F"/>
    <w:rsid w:val="002C163C"/>
    <w:rsid w:val="002D273F"/>
    <w:rsid w:val="002D6ECE"/>
    <w:rsid w:val="002D7538"/>
    <w:rsid w:val="002E637A"/>
    <w:rsid w:val="002F0BB1"/>
    <w:rsid w:val="002F7080"/>
    <w:rsid w:val="00302E99"/>
    <w:rsid w:val="00311CC6"/>
    <w:rsid w:val="0032194E"/>
    <w:rsid w:val="00324470"/>
    <w:rsid w:val="00341323"/>
    <w:rsid w:val="00351CDD"/>
    <w:rsid w:val="00357632"/>
    <w:rsid w:val="00364821"/>
    <w:rsid w:val="00372191"/>
    <w:rsid w:val="00381C3F"/>
    <w:rsid w:val="00382836"/>
    <w:rsid w:val="00387A6F"/>
    <w:rsid w:val="00390F4F"/>
    <w:rsid w:val="00391160"/>
    <w:rsid w:val="003948FA"/>
    <w:rsid w:val="00395D51"/>
    <w:rsid w:val="00397BE2"/>
    <w:rsid w:val="003B1ED9"/>
    <w:rsid w:val="003C264B"/>
    <w:rsid w:val="003D48D8"/>
    <w:rsid w:val="003E1940"/>
    <w:rsid w:val="003E23EC"/>
    <w:rsid w:val="003E33B6"/>
    <w:rsid w:val="003F1CA0"/>
    <w:rsid w:val="003F53F6"/>
    <w:rsid w:val="004015FB"/>
    <w:rsid w:val="004026C9"/>
    <w:rsid w:val="00405902"/>
    <w:rsid w:val="004115FA"/>
    <w:rsid w:val="004136E9"/>
    <w:rsid w:val="004212A2"/>
    <w:rsid w:val="004219B0"/>
    <w:rsid w:val="00423E59"/>
    <w:rsid w:val="00424E02"/>
    <w:rsid w:val="004319B6"/>
    <w:rsid w:val="0043214E"/>
    <w:rsid w:val="00441A38"/>
    <w:rsid w:val="00442EB9"/>
    <w:rsid w:val="00444351"/>
    <w:rsid w:val="00447FC8"/>
    <w:rsid w:val="00456788"/>
    <w:rsid w:val="0047154A"/>
    <w:rsid w:val="0047253B"/>
    <w:rsid w:val="00482748"/>
    <w:rsid w:val="00483653"/>
    <w:rsid w:val="0048566E"/>
    <w:rsid w:val="004915F6"/>
    <w:rsid w:val="00492748"/>
    <w:rsid w:val="00495F43"/>
    <w:rsid w:val="004A2BBF"/>
    <w:rsid w:val="004A5976"/>
    <w:rsid w:val="004A784C"/>
    <w:rsid w:val="004B18DF"/>
    <w:rsid w:val="004B7576"/>
    <w:rsid w:val="004C3E10"/>
    <w:rsid w:val="004C4B88"/>
    <w:rsid w:val="004E0BE2"/>
    <w:rsid w:val="005017DE"/>
    <w:rsid w:val="00507540"/>
    <w:rsid w:val="00511E51"/>
    <w:rsid w:val="00527C3D"/>
    <w:rsid w:val="00542924"/>
    <w:rsid w:val="005505C6"/>
    <w:rsid w:val="00573FE0"/>
    <w:rsid w:val="005778B3"/>
    <w:rsid w:val="0058224B"/>
    <w:rsid w:val="005856A0"/>
    <w:rsid w:val="005911BD"/>
    <w:rsid w:val="00597A77"/>
    <w:rsid w:val="005B638D"/>
    <w:rsid w:val="005B65C4"/>
    <w:rsid w:val="005B730C"/>
    <w:rsid w:val="005C4AF3"/>
    <w:rsid w:val="005D582A"/>
    <w:rsid w:val="005D63CF"/>
    <w:rsid w:val="005D765C"/>
    <w:rsid w:val="005E112F"/>
    <w:rsid w:val="005F63FC"/>
    <w:rsid w:val="00600FF1"/>
    <w:rsid w:val="006057E2"/>
    <w:rsid w:val="00611152"/>
    <w:rsid w:val="00613DC5"/>
    <w:rsid w:val="00614F0D"/>
    <w:rsid w:val="00617FA9"/>
    <w:rsid w:val="00620DC5"/>
    <w:rsid w:val="0062109D"/>
    <w:rsid w:val="006221F3"/>
    <w:rsid w:val="00627DB6"/>
    <w:rsid w:val="0064219D"/>
    <w:rsid w:val="00644F4D"/>
    <w:rsid w:val="00645DDF"/>
    <w:rsid w:val="00645E17"/>
    <w:rsid w:val="00661901"/>
    <w:rsid w:val="00664E23"/>
    <w:rsid w:val="006723CE"/>
    <w:rsid w:val="00681800"/>
    <w:rsid w:val="00682ED1"/>
    <w:rsid w:val="00683F54"/>
    <w:rsid w:val="00684B43"/>
    <w:rsid w:val="006A5081"/>
    <w:rsid w:val="006B0CF2"/>
    <w:rsid w:val="006B3BDC"/>
    <w:rsid w:val="006C3603"/>
    <w:rsid w:val="006D0C4C"/>
    <w:rsid w:val="006D0F44"/>
    <w:rsid w:val="006D7F51"/>
    <w:rsid w:val="006E267E"/>
    <w:rsid w:val="006F202E"/>
    <w:rsid w:val="00710BA9"/>
    <w:rsid w:val="00722E63"/>
    <w:rsid w:val="00722FC8"/>
    <w:rsid w:val="00725E14"/>
    <w:rsid w:val="00732A60"/>
    <w:rsid w:val="007363AF"/>
    <w:rsid w:val="00736FD9"/>
    <w:rsid w:val="007500B3"/>
    <w:rsid w:val="007630E0"/>
    <w:rsid w:val="00772886"/>
    <w:rsid w:val="00793B46"/>
    <w:rsid w:val="00795500"/>
    <w:rsid w:val="007B17D5"/>
    <w:rsid w:val="007B6A14"/>
    <w:rsid w:val="007D027C"/>
    <w:rsid w:val="007D540A"/>
    <w:rsid w:val="007D6D0C"/>
    <w:rsid w:val="007D7346"/>
    <w:rsid w:val="007E416B"/>
    <w:rsid w:val="007F2430"/>
    <w:rsid w:val="00807EDF"/>
    <w:rsid w:val="00811A4C"/>
    <w:rsid w:val="008227A6"/>
    <w:rsid w:val="0083611F"/>
    <w:rsid w:val="00841D2A"/>
    <w:rsid w:val="00846594"/>
    <w:rsid w:val="00851E42"/>
    <w:rsid w:val="008644DE"/>
    <w:rsid w:val="00865400"/>
    <w:rsid w:val="00872202"/>
    <w:rsid w:val="008746E4"/>
    <w:rsid w:val="008830B2"/>
    <w:rsid w:val="00883BD6"/>
    <w:rsid w:val="008850D9"/>
    <w:rsid w:val="00890A84"/>
    <w:rsid w:val="008931A5"/>
    <w:rsid w:val="0089579A"/>
    <w:rsid w:val="008B74B8"/>
    <w:rsid w:val="008C130E"/>
    <w:rsid w:val="008C1CD3"/>
    <w:rsid w:val="008C2AAE"/>
    <w:rsid w:val="008C4A8D"/>
    <w:rsid w:val="008C5671"/>
    <w:rsid w:val="008C569B"/>
    <w:rsid w:val="008C71D3"/>
    <w:rsid w:val="008D4A4A"/>
    <w:rsid w:val="008E02BA"/>
    <w:rsid w:val="008E4FE0"/>
    <w:rsid w:val="009056E4"/>
    <w:rsid w:val="0090634B"/>
    <w:rsid w:val="0091590F"/>
    <w:rsid w:val="00915D45"/>
    <w:rsid w:val="00920873"/>
    <w:rsid w:val="0093225C"/>
    <w:rsid w:val="00933FC3"/>
    <w:rsid w:val="009341BD"/>
    <w:rsid w:val="00936A2B"/>
    <w:rsid w:val="00950D13"/>
    <w:rsid w:val="00957264"/>
    <w:rsid w:val="0096339D"/>
    <w:rsid w:val="00970E84"/>
    <w:rsid w:val="00975A23"/>
    <w:rsid w:val="00992D66"/>
    <w:rsid w:val="009B26D8"/>
    <w:rsid w:val="009B56DD"/>
    <w:rsid w:val="009C3AE4"/>
    <w:rsid w:val="009D3672"/>
    <w:rsid w:val="009F511E"/>
    <w:rsid w:val="00A02486"/>
    <w:rsid w:val="00A05961"/>
    <w:rsid w:val="00A1109F"/>
    <w:rsid w:val="00A14C05"/>
    <w:rsid w:val="00A24082"/>
    <w:rsid w:val="00A30AE1"/>
    <w:rsid w:val="00A455E6"/>
    <w:rsid w:val="00A560ED"/>
    <w:rsid w:val="00A6235D"/>
    <w:rsid w:val="00A67B37"/>
    <w:rsid w:val="00A701CC"/>
    <w:rsid w:val="00A70457"/>
    <w:rsid w:val="00A71AD4"/>
    <w:rsid w:val="00A733EE"/>
    <w:rsid w:val="00A94258"/>
    <w:rsid w:val="00AA0908"/>
    <w:rsid w:val="00AA1D5B"/>
    <w:rsid w:val="00AA62A3"/>
    <w:rsid w:val="00AB34AB"/>
    <w:rsid w:val="00AB6F3B"/>
    <w:rsid w:val="00AB785F"/>
    <w:rsid w:val="00AC627D"/>
    <w:rsid w:val="00AD44C0"/>
    <w:rsid w:val="00AD5CEE"/>
    <w:rsid w:val="00AE7A58"/>
    <w:rsid w:val="00B109A3"/>
    <w:rsid w:val="00B370DE"/>
    <w:rsid w:val="00B46206"/>
    <w:rsid w:val="00B55EC9"/>
    <w:rsid w:val="00B62996"/>
    <w:rsid w:val="00B63224"/>
    <w:rsid w:val="00B7577B"/>
    <w:rsid w:val="00B84078"/>
    <w:rsid w:val="00B94411"/>
    <w:rsid w:val="00BA20E1"/>
    <w:rsid w:val="00BA5F73"/>
    <w:rsid w:val="00BB4BF5"/>
    <w:rsid w:val="00BB63B5"/>
    <w:rsid w:val="00BD0C47"/>
    <w:rsid w:val="00BD3F31"/>
    <w:rsid w:val="00BD6F6E"/>
    <w:rsid w:val="00BE1C51"/>
    <w:rsid w:val="00BE56DC"/>
    <w:rsid w:val="00BF23C9"/>
    <w:rsid w:val="00C07EDF"/>
    <w:rsid w:val="00C3074B"/>
    <w:rsid w:val="00C30B87"/>
    <w:rsid w:val="00C44D06"/>
    <w:rsid w:val="00C4749E"/>
    <w:rsid w:val="00C627C0"/>
    <w:rsid w:val="00C732EC"/>
    <w:rsid w:val="00C91B49"/>
    <w:rsid w:val="00CA4B76"/>
    <w:rsid w:val="00CA7A76"/>
    <w:rsid w:val="00CB1C4E"/>
    <w:rsid w:val="00CB3916"/>
    <w:rsid w:val="00CB4D85"/>
    <w:rsid w:val="00CB68B9"/>
    <w:rsid w:val="00CD7CB4"/>
    <w:rsid w:val="00CD7D89"/>
    <w:rsid w:val="00CF03D9"/>
    <w:rsid w:val="00CF2051"/>
    <w:rsid w:val="00CF275D"/>
    <w:rsid w:val="00CF668F"/>
    <w:rsid w:val="00CF7620"/>
    <w:rsid w:val="00CF7D0A"/>
    <w:rsid w:val="00D11AB1"/>
    <w:rsid w:val="00D1353C"/>
    <w:rsid w:val="00D1721E"/>
    <w:rsid w:val="00D23F51"/>
    <w:rsid w:val="00D360D4"/>
    <w:rsid w:val="00D3668B"/>
    <w:rsid w:val="00D50BAB"/>
    <w:rsid w:val="00D51ACF"/>
    <w:rsid w:val="00D554A4"/>
    <w:rsid w:val="00D60988"/>
    <w:rsid w:val="00D6779B"/>
    <w:rsid w:val="00D82534"/>
    <w:rsid w:val="00D82846"/>
    <w:rsid w:val="00D833D0"/>
    <w:rsid w:val="00D85ED9"/>
    <w:rsid w:val="00D91AB9"/>
    <w:rsid w:val="00DA7793"/>
    <w:rsid w:val="00DB37ED"/>
    <w:rsid w:val="00DB52B9"/>
    <w:rsid w:val="00DC3DAE"/>
    <w:rsid w:val="00DD2368"/>
    <w:rsid w:val="00DD5C23"/>
    <w:rsid w:val="00DD6608"/>
    <w:rsid w:val="00DD75AC"/>
    <w:rsid w:val="00DE3568"/>
    <w:rsid w:val="00DE5ACF"/>
    <w:rsid w:val="00DF22F5"/>
    <w:rsid w:val="00E130C6"/>
    <w:rsid w:val="00E14783"/>
    <w:rsid w:val="00E16D34"/>
    <w:rsid w:val="00E25BDB"/>
    <w:rsid w:val="00E3454C"/>
    <w:rsid w:val="00E37354"/>
    <w:rsid w:val="00E409F2"/>
    <w:rsid w:val="00E411D2"/>
    <w:rsid w:val="00E476B6"/>
    <w:rsid w:val="00E57B7B"/>
    <w:rsid w:val="00E615C5"/>
    <w:rsid w:val="00E718CA"/>
    <w:rsid w:val="00E8582B"/>
    <w:rsid w:val="00EB09C8"/>
    <w:rsid w:val="00EC3FF4"/>
    <w:rsid w:val="00EC6FC1"/>
    <w:rsid w:val="00ED024C"/>
    <w:rsid w:val="00EE01A6"/>
    <w:rsid w:val="00EF170F"/>
    <w:rsid w:val="00EF1F73"/>
    <w:rsid w:val="00EF45CE"/>
    <w:rsid w:val="00F14347"/>
    <w:rsid w:val="00F16981"/>
    <w:rsid w:val="00F24ADD"/>
    <w:rsid w:val="00F34235"/>
    <w:rsid w:val="00F35614"/>
    <w:rsid w:val="00F37F01"/>
    <w:rsid w:val="00F40EC9"/>
    <w:rsid w:val="00F56E30"/>
    <w:rsid w:val="00F74A12"/>
    <w:rsid w:val="00F8482A"/>
    <w:rsid w:val="00F86352"/>
    <w:rsid w:val="00F9302D"/>
    <w:rsid w:val="00F960F6"/>
    <w:rsid w:val="00F96984"/>
    <w:rsid w:val="00FA0459"/>
    <w:rsid w:val="00FA28A7"/>
    <w:rsid w:val="00FA5CFF"/>
    <w:rsid w:val="00FC4870"/>
    <w:rsid w:val="00FC6372"/>
    <w:rsid w:val="00FC7166"/>
    <w:rsid w:val="00FE0220"/>
    <w:rsid w:val="00FE21D7"/>
    <w:rsid w:val="00FF1893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4E"/>
    <w:pPr>
      <w:spacing w:after="160" w:line="259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C5F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5F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F56E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DE5ACF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F1893"/>
    <w:pPr>
      <w:suppressAutoHyphens/>
      <w:spacing w:after="0" w:line="360" w:lineRule="exact"/>
      <w:ind w:firstLine="720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1893"/>
    <w:rPr>
      <w:rFonts w:eastAsia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1893"/>
    <w:pPr>
      <w:spacing w:after="120" w:line="240" w:lineRule="auto"/>
      <w:ind w:left="283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18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F1893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F1893"/>
    <w:rPr>
      <w:sz w:val="22"/>
      <w:lang w:val="ru-RU" w:eastAsia="en-US"/>
    </w:rPr>
  </w:style>
  <w:style w:type="character" w:customStyle="1" w:styleId="FontStyle12">
    <w:name w:val="Font Style12"/>
    <w:basedOn w:val="DefaultParagraphFont"/>
    <w:uiPriority w:val="99"/>
    <w:rsid w:val="00136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13602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8C130E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C716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EC3FF4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C3FF4"/>
    <w:rPr>
      <w:rFonts w:cs="Times New Roman"/>
      <w:lang w:val="ru-RU" w:eastAsia="ru-RU"/>
    </w:rPr>
  </w:style>
  <w:style w:type="paragraph" w:styleId="PlainText">
    <w:name w:val="Plain Text"/>
    <w:aliases w:val="Знак,Char"/>
    <w:basedOn w:val="Normal"/>
    <w:link w:val="PlainTextChar1"/>
    <w:uiPriority w:val="99"/>
    <w:rsid w:val="0018656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aliases w:val="Знак Char,Char Char"/>
    <w:basedOn w:val="DefaultParagraphFont"/>
    <w:link w:val="PlainText"/>
    <w:uiPriority w:val="99"/>
    <w:semiHidden/>
    <w:locked/>
    <w:rsid w:val="00CB68B9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,Char Char1"/>
    <w:link w:val="PlainText"/>
    <w:uiPriority w:val="99"/>
    <w:locked/>
    <w:rsid w:val="00186567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locked/>
    <w:rsid w:val="00145F40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BD6F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7D6"/>
    <w:rPr>
      <w:rFonts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D6F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7D6"/>
    <w:rPr>
      <w:rFonts w:cs="Times New Roman"/>
      <w:sz w:val="28"/>
      <w:szCs w:val="28"/>
      <w:lang w:eastAsia="en-US"/>
    </w:rPr>
  </w:style>
  <w:style w:type="table" w:customStyle="1" w:styleId="10">
    <w:name w:val="Сетка таблицы1"/>
    <w:uiPriority w:val="99"/>
    <w:rsid w:val="00F86352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51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Абзац списка"/>
    <w:basedOn w:val="Normal"/>
    <w:uiPriority w:val="99"/>
    <w:rsid w:val="00F37F01"/>
    <w:pPr>
      <w:spacing w:line="256" w:lineRule="auto"/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DefaultParagraphFont"/>
    <w:uiPriority w:val="99"/>
    <w:rsid w:val="004026C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26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867</TotalTime>
  <Pages>10</Pages>
  <Words>2880</Words>
  <Characters>16418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uer</cp:lastModifiedBy>
  <cp:revision>46</cp:revision>
  <cp:lastPrinted>2015-08-14T03:26:00Z</cp:lastPrinted>
  <dcterms:created xsi:type="dcterms:W3CDTF">2015-07-29T05:59:00Z</dcterms:created>
  <dcterms:modified xsi:type="dcterms:W3CDTF">2015-08-14T03:26:00Z</dcterms:modified>
</cp:coreProperties>
</file>