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8"/>
          <w:tab w:val="left" w:pos="2512" w:leader="none"/>
        </w:tabs>
        <w:spacing w:lineRule="auto" w:line="240" w:before="0" w:after="0"/>
        <w:ind w:left="0" w:right="0" w:hanging="0"/>
        <w:jc w:val="center"/>
        <w:rPr>
          <w:b/>
          <w:b/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>УВЕДОМЛЕНИЕ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512" w:leader="none"/>
        </w:tabs>
        <w:spacing w:lineRule="auto" w:line="240" w:before="0" w:after="0"/>
        <w:ind w:left="0" w:right="0" w:hanging="0"/>
        <w:jc w:val="center"/>
        <w:rPr>
          <w:b/>
          <w:b/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ind w:left="57" w:right="0" w:firstLine="680"/>
        <w:jc w:val="both"/>
        <w:rPr/>
      </w:pPr>
      <w:r>
        <w:rPr>
          <w:rFonts w:cs="Times New Roman"/>
          <w:sz w:val="26"/>
          <w:szCs w:val="26"/>
          <w:lang w:bidi="ru-RU"/>
        </w:rPr>
        <w:t>ООО «ЛУКОЙЛ-ПЕРМЬ» совместно с А</w:t>
      </w:r>
      <w:r>
        <w:rPr>
          <w:rFonts w:cs="Times New Roman"/>
          <w:sz w:val="26"/>
          <w:szCs w:val="26"/>
        </w:rPr>
        <w:t xml:space="preserve">дминистрацией Красновишерского </w:t>
      </w:r>
      <w:r>
        <w:rPr>
          <w:rFonts w:cs="Times New Roman"/>
          <w:sz w:val="26"/>
          <w:szCs w:val="26"/>
          <w:lang w:bidi="ru-RU"/>
        </w:rPr>
        <w:t>городского округ</w:t>
      </w:r>
      <w:r>
        <w:rPr>
          <w:rFonts w:cs="Times New Roman"/>
          <w:sz w:val="26"/>
          <w:szCs w:val="26"/>
        </w:rPr>
        <w:t>а Пермского края</w:t>
      </w:r>
      <w:r>
        <w:rPr>
          <w:rFonts w:cs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/>
          <w:b w:val="false"/>
          <w:bCs w:val="false"/>
          <w:sz w:val="26"/>
          <w:szCs w:val="26"/>
          <w:lang w:bidi="ru-RU"/>
        </w:rPr>
        <w:t xml:space="preserve">уведомляет о начале общественных обсуждений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по рассмотрению проектной документации включая предварительные материалы оценки на окружающую среду при реализации объекта государственной  экологической экспертизы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en-US" w:bidi="ar-SA"/>
        </w:rPr>
        <w:t>«Строительство трубопроводов Гагаринского месторождения (2023 г.)»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ind w:left="57" w:right="0" w:firstLine="6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6"/>
          <w:szCs w:val="26"/>
          <w:lang w:val="ru-RU" w:eastAsia="en-US" w:bidi="ar-SA"/>
        </w:rPr>
        <w:t xml:space="preserve">Объект общественных обсуждений: проектная документация, включая предварительные материалы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ru-RU" w:eastAsia="en-US" w:bidi="ar-SA"/>
        </w:rPr>
        <w:t>оценки  воздействия на окружающую среду при реализации объекта государственной  экологической экспертизы «Строительство трубопроводов Гагаринского месторождения (2023 г.)».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rFonts w:eastAsia="Calibri" w:cs="Times New Roman"/>
          <w:b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Цель планируемой (намечаемой) хозяйственной и иной деятельности: </w:t>
      </w:r>
      <w:r>
        <w:rPr>
          <w:rFonts w:eastAsia="Calibri" w:cs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транспортирование нефти от ГЗУ-1237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ind w:left="0" w:right="0" w:hanging="0"/>
        <w:jc w:val="both"/>
        <w:rPr>
          <w:rFonts w:ascii="Times New Roman" w:hAnsi="Times New Roman" w:eastAsia="Calibri" w:cs="Times New Roman"/>
          <w:b/>
          <w:b/>
          <w:bCs w:val="false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Times New Roman"/>
          <w:b/>
          <w:bCs w:val="false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 w:val="false"/>
          <w:color w:val="auto"/>
          <w:kern w:val="0"/>
          <w:sz w:val="26"/>
          <w:szCs w:val="26"/>
          <w:lang w:val="ru-RU" w:eastAsia="en-US" w:bidi="ar-SA"/>
        </w:rPr>
        <w:t xml:space="preserve">Предварительное место реализации планируемой (намечаемой) хозяйственной и иной деятельности: </w:t>
      </w:r>
      <w:r>
        <w:rPr>
          <w:rFonts w:eastAsia="Calibri" w:cs="Times New Roman"/>
          <w:b w:val="false"/>
          <w:bCs w:val="false"/>
          <w:color w:val="auto"/>
          <w:kern w:val="0"/>
          <w:sz w:val="26"/>
          <w:szCs w:val="26"/>
          <w:lang w:val="ru-RU" w:eastAsia="en-US" w:bidi="ru-RU"/>
        </w:rPr>
        <w:t xml:space="preserve">Красновишерский городской округ Пермского края. Ближайшие населенные пункты: п. </w:t>
      </w:r>
      <w:r>
        <w:rPr>
          <w:rFonts w:eastAsia="Calibri" w:cs="Times New Roman"/>
          <w:b w:val="false"/>
          <w:bCs w:val="false"/>
          <w:color w:val="000000"/>
          <w:kern w:val="0"/>
          <w:sz w:val="26"/>
          <w:szCs w:val="28"/>
          <w:lang w:val="ru-RU" w:eastAsia="zh-CN" w:bidi="ru-RU"/>
        </w:rPr>
        <w:t>Цепел, с. Верх Язьва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6"/>
          <w:szCs w:val="28"/>
          <w:lang w:val="ru-RU" w:eastAsia="zh-CN" w:bidi="ru-RU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6"/>
          <w:szCs w:val="28"/>
          <w:lang w:val="ru-RU" w:eastAsia="zh-CN" w:bidi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 w:val="false"/>
          <w:color w:val="auto"/>
          <w:kern w:val="0"/>
          <w:sz w:val="26"/>
          <w:szCs w:val="26"/>
          <w:lang w:val="ru-RU" w:eastAsia="zh-CN" w:bidi="ar-SA"/>
        </w:rPr>
        <w:t xml:space="preserve">Планируемые сроки проведения оценки воздействия на окружающую среду: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zh-CN" w:bidi="ar-SA"/>
        </w:rPr>
        <w:t>январь 2022 – апрель 2022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6"/>
          <w:szCs w:val="28"/>
          <w:lang w:val="ru-RU" w:eastAsia="zh-CN" w:bidi="ru-RU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6"/>
          <w:szCs w:val="28"/>
          <w:lang w:val="ru-RU" w:eastAsia="zh-CN" w:bidi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en-US" w:bidi="ar-SA"/>
        </w:rPr>
        <w:t xml:space="preserve">Наименование  заказчика: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ООО «ЛУКОЙЛ-ПЕРМЬ», ОГРН 1035900103997, ИНН 5902201970, адрес 614068, Пермский край, г. Пермь, ул. Ленина, 62, тел. 8(342) 235-32-37, эл.почта: </w:t>
      </w:r>
      <w:hyperlink r:id="rId2">
        <w:r>
          <w:rPr>
            <w:rFonts w:eastAsia="Times New Roman" w:cs="Times New Roman"/>
            <w:b w:val="false"/>
            <w:bCs w:val="false"/>
            <w:color w:val="auto"/>
            <w:kern w:val="0"/>
            <w:sz w:val="26"/>
            <w:szCs w:val="26"/>
            <w:lang w:val="en-US" w:eastAsia="en-US" w:bidi="ar-SA"/>
          </w:rPr>
          <w:t>Natalya</w:t>
        </w:r>
        <w:r>
          <w:rPr>
            <w:rFonts w:eastAsia="Times New Roman" w:cs="Times New Roman"/>
            <w:b w:val="false"/>
            <w:bCs w:val="false"/>
            <w:color w:val="auto"/>
            <w:kern w:val="0"/>
            <w:sz w:val="26"/>
            <w:szCs w:val="26"/>
            <w:lang w:val="ru-RU" w:eastAsia="en-US" w:bidi="ar-SA"/>
          </w:rPr>
          <w:t>.</w:t>
        </w:r>
        <w:r>
          <w:rPr>
            <w:rFonts w:eastAsia="Times New Roman" w:cs="Times New Roman"/>
            <w:b w:val="false"/>
            <w:bCs w:val="false"/>
            <w:color w:val="auto"/>
            <w:kern w:val="0"/>
            <w:sz w:val="26"/>
            <w:szCs w:val="26"/>
            <w:lang w:val="en-US" w:eastAsia="en-US" w:bidi="ar-SA"/>
          </w:rPr>
          <w:t>Balakhnicheva</w:t>
        </w:r>
        <w:r>
          <w:rPr>
            <w:rFonts w:eastAsia="Times New Roman" w:cs="Times New Roman"/>
            <w:b w:val="false"/>
            <w:bCs w:val="false"/>
            <w:color w:val="auto"/>
            <w:kern w:val="0"/>
            <w:sz w:val="26"/>
            <w:szCs w:val="26"/>
            <w:lang w:val="ru-RU" w:eastAsia="en-US" w:bidi="ar-SA"/>
          </w:rPr>
          <w:t>@</w:t>
        </w:r>
        <w:r>
          <w:rPr>
            <w:rFonts w:eastAsia="Times New Roman" w:cs="Times New Roman"/>
            <w:b w:val="false"/>
            <w:bCs w:val="false"/>
            <w:color w:val="auto"/>
            <w:kern w:val="0"/>
            <w:sz w:val="26"/>
            <w:szCs w:val="26"/>
            <w:lang w:val="en-US" w:eastAsia="en-US" w:bidi="ar-SA"/>
          </w:rPr>
          <w:t>contractor</w:t>
        </w:r>
        <w:r>
          <w:rPr>
            <w:rFonts w:eastAsia="Times New Roman" w:cs="Times New Roman"/>
            <w:b w:val="false"/>
            <w:bCs w:val="false"/>
            <w:color w:val="auto"/>
            <w:kern w:val="0"/>
            <w:sz w:val="26"/>
            <w:szCs w:val="26"/>
            <w:lang w:val="ru-RU" w:eastAsia="en-US" w:bidi="ar-SA"/>
          </w:rPr>
          <w:t>.</w:t>
        </w:r>
        <w:r>
          <w:rPr>
            <w:rFonts w:eastAsia="Times New Roman" w:cs="Times New Roman"/>
            <w:b w:val="false"/>
            <w:bCs w:val="false"/>
            <w:color w:val="auto"/>
            <w:kern w:val="0"/>
            <w:sz w:val="26"/>
            <w:szCs w:val="26"/>
            <w:lang w:val="en-US" w:eastAsia="en-US" w:bidi="ar-SA"/>
          </w:rPr>
          <w:t>lukoil</w:t>
        </w:r>
        <w:r>
          <w:rPr>
            <w:rFonts w:eastAsia="Times New Roman" w:cs="Times New Roman"/>
            <w:b w:val="false"/>
            <w:bCs w:val="false"/>
            <w:color w:val="auto"/>
            <w:kern w:val="0"/>
            <w:sz w:val="26"/>
            <w:szCs w:val="26"/>
            <w:lang w:val="ru-RU" w:eastAsia="en-US" w:bidi="ar-SA"/>
          </w:rPr>
          <w:t>.</w:t>
        </w:r>
        <w:r>
          <w:rPr>
            <w:rFonts w:eastAsia="Times New Roman" w:cs="Times New Roman"/>
            <w:b w:val="false"/>
            <w:bCs w:val="false"/>
            <w:color w:val="auto"/>
            <w:kern w:val="0"/>
            <w:sz w:val="26"/>
            <w:szCs w:val="26"/>
            <w:lang w:val="en-US" w:eastAsia="en-US" w:bidi="ar-SA"/>
          </w:rPr>
          <w:t>com</w:t>
        </w:r>
      </w:hyperlink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 w:val="false"/>
          <w:color w:val="auto"/>
          <w:kern w:val="0"/>
          <w:sz w:val="26"/>
          <w:szCs w:val="26"/>
          <w:lang w:val="ru-RU" w:eastAsia="en-US" w:bidi="ar-SA"/>
        </w:rPr>
        <w:t xml:space="preserve">Наименование и адрес представителя заказчика, исполнителя работ по оценке воздействия на окружающую среду: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генеральная проектная организация: Проектный центр «ПНИПУ-Нефтепроект», ОГРН 1025900513924, ИНН 5902291029, адрес 614010, Пермский край, г. Пермь, ул. Куйбышева, 95б, офис 203, тел. 8(342) 2198-386, эл.почта: </w:t>
      </w:r>
      <w:hyperlink r:id="rId3">
        <w:r>
          <w:rPr>
            <w:rFonts w:eastAsia="Times New Roman" w:cs="Times New Roman"/>
            <w:b w:val="false"/>
            <w:bCs w:val="false"/>
            <w:color w:val="auto"/>
            <w:kern w:val="0"/>
            <w:sz w:val="26"/>
            <w:szCs w:val="26"/>
            <w:lang w:val="ru-RU" w:eastAsia="en-US" w:bidi="ar-SA"/>
          </w:rPr>
          <w:t>Minin@pc.pstu.ru</w:t>
        </w:r>
      </w:hyperlink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 w:val="false"/>
          <w:color w:val="auto"/>
          <w:kern w:val="0"/>
          <w:sz w:val="26"/>
          <w:szCs w:val="26"/>
          <w:lang w:val="ru-RU" w:eastAsia="en-US" w:bidi="ar-SA"/>
        </w:rPr>
        <w:t xml:space="preserve">Орган местного самоуправления, ответственный за организацию общественных обсуждений: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Администрация Красновишерского городского округа, адрес 618590, Пермский край, г. Красновишерск, ул. Дзержинского, д. 6а, тел. 8 (34243) 3-04 75, эл.почта: poludvih@mail.ru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6"/>
          <w:szCs w:val="26"/>
          <w:lang w:val="ru-RU" w:eastAsia="en-US" w:bidi="ar-SA"/>
        </w:rPr>
        <w:t>Ф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6"/>
          <w:szCs w:val="26"/>
          <w:lang w:val="ru-RU" w:eastAsia="en-US" w:bidi="ar-SA"/>
        </w:rPr>
        <w:t xml:space="preserve">орма проведения общественного обсуждения: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ru-RU" w:eastAsia="en-US" w:bidi="ru-RU"/>
        </w:rPr>
        <w:t>общественные слушани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ru-RU" w:eastAsia="en-US" w:bidi="ru-RU"/>
        </w:rPr>
        <w:t>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Cs w:val="26"/>
          <w:lang w:val="ru-RU" w:eastAsia="en-US" w:bidi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ru-RU" w:eastAsia="en-US" w:bidi="ru-RU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  <w:b/>
          <w:bCs/>
          <w:sz w:val="26"/>
          <w:szCs w:val="26"/>
          <w:lang w:bidi="ru-RU"/>
        </w:rPr>
        <w:t>Место проведения:</w:t>
      </w:r>
      <w:r>
        <w:rPr>
          <w:rFonts w:cs="Times New Roman"/>
          <w:sz w:val="26"/>
          <w:szCs w:val="26"/>
          <w:lang w:bidi="ru-RU"/>
        </w:rPr>
        <w:t xml:space="preserve"> Администрация Красновишерского городского округа.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  <w:lang w:eastAsia="en-US" w:bidi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ru-RU" w:eastAsia="en-US" w:bidi="ru-RU"/>
        </w:rPr>
        <w:t>618590, Пермский край, г. Красновишерск, ул. Дзержинского, 6 «а», кабинет 210.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  <w:lang w:eastAsia="en-US" w:bidi="ru-RU"/>
        </w:rPr>
      </w:pPr>
      <w:r>
        <w:rPr>
          <w:rFonts w:cs="Times New Roman"/>
          <w:sz w:val="26"/>
          <w:szCs w:val="26"/>
          <w:lang w:eastAsia="en-US" w:bidi="ru-RU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Дата и время проведения: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eastAsia="zh-CN" w:bidi="ar-SA"/>
        </w:rPr>
        <w:t xml:space="preserve">03.03.2022 г.  в 14 часов в очном формате.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eastAsia="zh-CN" w:bidi="ru-RU"/>
        </w:rPr>
        <w:t>Подать заявку на участие в общественных слушаниях можно в местах доступности объекта общественного обсуждения в бумажном виде, либо по тел. (34243) 3-04-75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 w:eastAsia="zh-CN" w:bidi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eastAsia="zh-CN" w:bidi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Место и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 w:bidi="ar-SA"/>
        </w:rPr>
        <w:t xml:space="preserve">сроки </w:t>
      </w: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доступности объекта общественного обсуждения: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bidi="ar-SA"/>
        </w:rPr>
        <w:t>г. Крас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en-US" w:bidi="ar-SA"/>
        </w:rPr>
        <w:t xml:space="preserve">новишерск, ул. Дзержинского,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bidi="ar-SA"/>
        </w:rPr>
        <w:t xml:space="preserve">д. 6 «а»,   каб. 121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eastAsia="zh-CN" w:bidi="ar-SA"/>
        </w:rPr>
        <w:t>отдел по благоустройству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bidi="ar-SA"/>
        </w:rPr>
        <w:t xml:space="preserve"> администрации Красновишерского городского округа, с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bidi="ar-SA"/>
        </w:rPr>
        <w:t>31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>.01.2022 – 13.03.2022</w:t>
      </w:r>
      <w:r>
        <w:rPr>
          <w:rFonts w:eastAsia="Times New Roman" w:cs="Times New Roman"/>
          <w:b/>
          <w:bCs w:val="false"/>
          <w:i w:val="false"/>
          <w:iCs w:val="false"/>
          <w:color w:val="000000"/>
          <w:sz w:val="26"/>
          <w:szCs w:val="26"/>
          <w:lang w:val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bidi="ar-SA"/>
        </w:rPr>
        <w:t xml:space="preserve">в рабочие дни: с понедельника по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eastAsia="zh-CN" w:bidi="ar-SA"/>
        </w:rPr>
        <w:t>пятницу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bidi="ar-SA"/>
        </w:rPr>
        <w:t xml:space="preserve"> – с 08.30 до 17.00 часов (перерыв: с 12.00 до 1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eastAsia="zh-CN" w:bidi="ar-SA"/>
        </w:rPr>
        <w:t>3.00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bidi="ar-SA"/>
        </w:rPr>
        <w:t xml:space="preserve"> часов),  либо на официальном сайте администрации Красновишерского городского округа: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en-US" w:bidi="ar-SA"/>
        </w:rPr>
        <w:t xml:space="preserve">http//krasnovishersk-adm.ru/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bidi="ar-SA"/>
        </w:rPr>
        <w:t>в разделе «Экология», а также размещенно по ссылке: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 w:bidi="ar-SA"/>
        </w:rPr>
        <w:t> </w:t>
      </w:r>
      <w:hyperlink r:id="rId4" w:tgtFrame="_blank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color w:val="auto"/>
            <w:spacing w:val="0"/>
            <w:sz w:val="26"/>
            <w:szCs w:val="26"/>
            <w:lang w:val="ru-RU" w:bidi="ar-SA"/>
          </w:rPr>
          <w:t>https://cloud.mail.ru/public/qM3j/jfYFfCLUs</w:t>
        </w:r>
      </w:hyperlink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bidi="ar-SA"/>
        </w:rPr>
        <w:t xml:space="preserve">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 w:eastAsia="en-US" w:bidi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eastAsia="en-US" w:bidi="ru-RU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  <w:b/>
          <w:sz w:val="26"/>
          <w:szCs w:val="26"/>
          <w:lang w:bidi="ru-RU"/>
        </w:rPr>
        <w:t>Форма представления замечаний и предложений:</w:t>
      </w:r>
      <w:r>
        <w:rPr>
          <w:rFonts w:cs="Times New Roman"/>
          <w:sz w:val="26"/>
          <w:szCs w:val="26"/>
          <w:lang w:bidi="ru-RU"/>
        </w:rPr>
        <w:t xml:space="preserve"> </w:t>
      </w:r>
      <w:r>
        <w:rPr>
          <w:rFonts w:cs="Times New Roman"/>
          <w:bCs/>
          <w:sz w:val="26"/>
          <w:szCs w:val="26"/>
          <w:lang w:bidi="ru-RU"/>
        </w:rPr>
        <w:t>в электронном виде,</w:t>
      </w:r>
      <w:r>
        <w:rPr>
          <w:rFonts w:cs="Times New Roman"/>
          <w:sz w:val="26"/>
          <w:szCs w:val="26"/>
          <w:lang w:bidi="ru-RU"/>
        </w:rPr>
        <w:t xml:space="preserve"> письменная.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cs="Times New Roman"/>
          <w:sz w:val="26"/>
          <w:szCs w:val="26"/>
          <w:lang w:bidi="ru-RU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  <w:b/>
          <w:bCs/>
          <w:sz w:val="26"/>
          <w:szCs w:val="26"/>
          <w:lang w:eastAsia="en-US"/>
        </w:rPr>
        <w:t xml:space="preserve">Место представления замечаний и предложений: </w:t>
      </w:r>
      <w:r>
        <w:rPr>
          <w:rFonts w:cs="Times New Roman"/>
          <w:b w:val="false"/>
          <w:bCs w:val="false"/>
          <w:sz w:val="26"/>
          <w:szCs w:val="26"/>
          <w:lang w:eastAsia="en-US"/>
        </w:rPr>
        <w:t xml:space="preserve"> замечания  и предложения принимаются в срок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ru-RU" w:eastAsia="en-US" w:bidi="ar-SA"/>
        </w:rPr>
        <w:t>доступности объекта общественного обсуждения</w:t>
      </w:r>
      <w:r>
        <w:rPr>
          <w:rFonts w:cs="Times New Roman"/>
          <w:b w:val="false"/>
          <w:bCs w:val="false"/>
          <w:sz w:val="26"/>
          <w:szCs w:val="26"/>
          <w:lang w:eastAsia="en-US"/>
        </w:rPr>
        <w:t xml:space="preserve"> с 31.</w:t>
      </w:r>
      <w:r>
        <w:rPr>
          <w:rFonts w:cs="Times New Roman"/>
          <w:b w:val="false"/>
          <w:bCs w:val="false"/>
          <w:sz w:val="26"/>
          <w:szCs w:val="26"/>
          <w:lang w:eastAsia="en-US"/>
        </w:rPr>
        <w:t>01.</w:t>
      </w:r>
      <w:r>
        <w:rPr>
          <w:rFonts w:cs="Times New Roman"/>
          <w:b w:val="false"/>
          <w:bCs w:val="false"/>
          <w:sz w:val="26"/>
          <w:szCs w:val="26"/>
          <w:lang w:eastAsia="en-US"/>
        </w:rPr>
        <w:t xml:space="preserve">2022 г. по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ru-RU" w:eastAsia="en-US" w:bidi="ar-SA"/>
        </w:rPr>
        <w:t>02.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ru-RU" w:eastAsia="en-US" w:bidi="ar-SA"/>
        </w:rPr>
        <w:t>03.</w:t>
      </w:r>
      <w:r>
        <w:rPr>
          <w:rFonts w:cs="Times New Roman"/>
          <w:b w:val="false"/>
          <w:bCs w:val="false"/>
          <w:sz w:val="26"/>
          <w:szCs w:val="26"/>
          <w:lang w:eastAsia="en-US"/>
        </w:rPr>
        <w:t xml:space="preserve"> 2022 г. и в течение 10 календарных дней после дня проведения общественных слушаний письменно </w:t>
      </w:r>
      <w:r>
        <w:rPr>
          <w:rFonts w:cs="Times New Roman"/>
          <w:b w:val="false"/>
          <w:bCs w:val="false"/>
          <w:color w:val="000000"/>
          <w:sz w:val="26"/>
          <w:szCs w:val="26"/>
          <w:highlight w:val="white"/>
          <w:lang w:eastAsia="en-US"/>
        </w:rPr>
        <w:t xml:space="preserve">по адресу: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6"/>
          <w:szCs w:val="26"/>
          <w:highlight w:val="white"/>
          <w:lang w:eastAsia="en-US"/>
        </w:rPr>
        <w:t xml:space="preserve">618590, Пермский край, г. Красновишерск, ул. Дзержинского, 6 «а», кабинет 210, телефон для справок 8 (34243) 3-04-75, либо в электронном виде по адресу: poludvih@mail.ru. с пометкой «Общественные обсуждения»;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6"/>
          <w:szCs w:val="26"/>
          <w:highlight w:val="white"/>
          <w:lang w:eastAsia="en-US"/>
        </w:rPr>
        <w:t>614010, Пермский край, г. Пермь, ул. Куйбышева, 95б, офис 203, либо в электронном виде по адресу: Minin@pc.pstu.ru.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  <w:b w:val="false"/>
          <w:bCs w:val="false"/>
          <w:sz w:val="26"/>
          <w:szCs w:val="26"/>
          <w:lang w:eastAsia="en-US"/>
        </w:rPr>
        <w:t xml:space="preserve">При рассмотрении проектной документации  и материалов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ru-RU" w:eastAsia="en-US" w:bidi="ar-SA"/>
        </w:rPr>
        <w:t xml:space="preserve">оценки  воздействия на окружающую среду </w:t>
      </w:r>
      <w:r>
        <w:rPr>
          <w:rFonts w:cs="Times New Roman"/>
          <w:b w:val="false"/>
          <w:bCs w:val="false"/>
          <w:sz w:val="26"/>
          <w:szCs w:val="26"/>
          <w:lang w:eastAsia="en-US"/>
        </w:rPr>
        <w:t xml:space="preserve">лично в отделе по благоустройству администрации Красновишерского городского округа каб. 121,  замечания и предложения принимаются с отметкой в журнале учета замечаний и предложений  общественности.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  <w:b w:val="false"/>
          <w:bCs w:val="false"/>
          <w:sz w:val="26"/>
          <w:szCs w:val="26"/>
          <w:lang w:eastAsia="en-US"/>
        </w:rPr>
        <w:t xml:space="preserve">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left"/>
        <w:rPr/>
      </w:pPr>
      <w:r>
        <w:rPr>
          <w:rFonts w:cs="Times New Roman"/>
          <w:b/>
          <w:bCs/>
          <w:sz w:val="26"/>
          <w:szCs w:val="26"/>
          <w:lang w:eastAsia="en-US"/>
        </w:rPr>
        <w:t>Контактные данные ответственных лиц: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cs="Times New Roman"/>
          <w:b w:val="false"/>
          <w:bCs w:val="false"/>
          <w:color w:val="000000"/>
          <w:sz w:val="26"/>
          <w:szCs w:val="26"/>
          <w:lang w:eastAsia="en-US"/>
        </w:rPr>
        <w:t>От ООО «ЛУКОЙЛ-ПЕРМЬ»: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en-US"/>
        </w:rPr>
        <w:t>Ведущий инженер ООПР ООО «ЛУКОЙЛ-ПЕРМЬ»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Балахничева Наталья Михайловна, тел. 8(342) 235-32-37</w:t>
      </w:r>
    </w:p>
    <w:p>
      <w:pPr>
        <w:pStyle w:val="Normal"/>
        <w:widowControl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6"/>
          <w:szCs w:val="26"/>
          <w:lang w:eastAsia="en-US"/>
        </w:rPr>
        <w:t xml:space="preserve">От ПЦ «ПНИПУ-Нефтепроект»: </w:t>
      </w:r>
      <w:r>
        <w:rPr>
          <w:rFonts w:cs="Times New Roman"/>
          <w:b w:val="false"/>
          <w:bCs w:val="false"/>
          <w:sz w:val="26"/>
          <w:szCs w:val="26"/>
          <w:lang w:eastAsia="en-US"/>
        </w:rPr>
        <w:t>главный инженер проекта Минин Дмитрий Юрьевич, тел. 8(342) 2 198 386.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От администрации Красновишерского городского округа: консультант отдела по благоустройству Миронова Ольга Владимировна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/>
          <w:b w:val="false"/>
          <w:bCs/>
          <w:sz w:val="26"/>
          <w:szCs w:val="26"/>
          <w:lang w:eastAsia="en-US"/>
        </w:rPr>
        <w:t>8(34243) 3 04 75</w:t>
      </w:r>
    </w:p>
    <w:p>
      <w:pPr>
        <w:pStyle w:val="Normal"/>
        <w:tabs>
          <w:tab w:val="clear" w:pos="708"/>
          <w:tab w:val="left" w:pos="10136" w:leader="none"/>
        </w:tabs>
        <w:ind w:left="0" w:right="0" w:firstLine="709"/>
        <w:jc w:val="both"/>
        <w:rPr>
          <w:sz w:val="26"/>
          <w:szCs w:val="26"/>
        </w:rPr>
      </w:pPr>
      <w:r>
        <w:rPr/>
      </w:r>
    </w:p>
    <w:sectPr>
      <w:headerReference w:type="default" r:id="rId5"/>
      <w:type w:val="nextPage"/>
      <w:pgSz w:w="11906" w:h="16838"/>
      <w:pgMar w:left="1155" w:right="851" w:gutter="0" w:header="737" w:top="1162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4">
    <w:name w:val="Heading 4"/>
    <w:basedOn w:val="Normal"/>
    <w:next w:val="Style19"/>
    <w:qFormat/>
    <w:pPr>
      <w:numPr>
        <w:ilvl w:val="3"/>
        <w:numId w:val="1"/>
      </w:numPr>
      <w:spacing w:before="280" w:after="280"/>
      <w:outlineLvl w:val="3"/>
    </w:pPr>
    <w:rPr>
      <w:b/>
      <w:bCs/>
      <w:lang w:bidi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</w:rPr>
  </w:style>
  <w:style w:type="character" w:styleId="Style13">
    <w:name w:val="Основной шрифт абзаца"/>
    <w:qFormat/>
    <w:rPr/>
  </w:style>
  <w:style w:type="character" w:styleId="Appleconvertedspace">
    <w:name w:val="apple-converted-space"/>
    <w:basedOn w:val="Style13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Номер страницы"/>
    <w:basedOn w:val="Style13"/>
    <w:rPr/>
  </w:style>
  <w:style w:type="character" w:styleId="2">
    <w:name w:val="Основной текст 2 Знак"/>
    <w:qFormat/>
    <w:rPr>
      <w:sz w:val="24"/>
    </w:rPr>
  </w:style>
  <w:style w:type="character" w:styleId="21">
    <w:name w:val="Основной текст с отступом 2 Знак"/>
    <w:qFormat/>
    <w:rPr>
      <w:sz w:val="24"/>
      <w:szCs w:val="24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Обычный (веб)"/>
    <w:basedOn w:val="Normal"/>
    <w:qFormat/>
    <w:pPr>
      <w:spacing w:before="280" w:after="280"/>
    </w:pPr>
    <w:rPr>
      <w:lang w:bidi="ru-RU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Цитата"/>
    <w:basedOn w:val="Normal"/>
    <w:qFormat/>
    <w:pPr>
      <w:spacing w:lineRule="exact" w:line="300"/>
      <w:ind w:left="851" w:right="284" w:firstLine="709"/>
      <w:jc w:val="both"/>
    </w:pPr>
    <w:rPr>
      <w:sz w:val="28"/>
      <w:szCs w:val="20"/>
    </w:rPr>
  </w:style>
  <w:style w:type="paragraph" w:styleId="22">
    <w:name w:val="Основной текст 2"/>
    <w:basedOn w:val="Normal"/>
    <w:qFormat/>
    <w:pPr>
      <w:jc w:val="both"/>
    </w:pPr>
    <w:rPr>
      <w:szCs w:val="20"/>
    </w:rPr>
  </w:style>
  <w:style w:type="paragraph" w:styleId="1">
    <w:name w:val="Знак1"/>
    <w:basedOn w:val="Normal"/>
    <w:qFormat/>
    <w:pPr>
      <w:keepLines/>
      <w:spacing w:lineRule="exact" w:line="240" w:before="0" w:after="160"/>
    </w:pPr>
    <w:rPr>
      <w:rFonts w:ascii="Verdana" w:hAnsi="Verdana" w:eastAsia="MS Mincho;ＭＳ 明朝" w:cs="Franklin Gothic Book"/>
      <w:sz w:val="20"/>
      <w:szCs w:val="20"/>
      <w:lang w:val="en-US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alya.Balakhnicheva@contractor.lukoil.com" TargetMode="External"/><Relationship Id="rId3" Type="http://schemas.openxmlformats.org/officeDocument/2006/relationships/hyperlink" Target="mailto:Minin@pc.pstu.ru" TargetMode="External"/><Relationship Id="rId4" Type="http://schemas.openxmlformats.org/officeDocument/2006/relationships/hyperlink" Target="https://cloud.mail.ru/public/qM3j/jfYFfCLUs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Application>LibreOffice/7.2.5.2$Windows_X86_64 LibreOffice_project/499f9727c189e6ef3471021d6132d4c694f357e5</Application>
  <AppVersion>15.0000</AppVersion>
  <Pages>2</Pages>
  <Words>490</Words>
  <Characters>3638</Characters>
  <CharactersWithSpaces>4138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2020-03-16T16:09:00Z</dcterms:created>
  <dc:creator>Лугаськова Дарья</dc:creator>
  <dc:description/>
  <dc:language>ru-RU</dc:language>
  <cp:lastModifiedBy/>
  <cp:lastPrinted>1995-11-21T17:41:00Z</cp:lastPrinted>
  <dcterms:modified xsi:type="dcterms:W3CDTF">2022-01-27T13:17:16Z</dcterms:modified>
  <cp:revision>29</cp:revision>
  <dc:subject/>
  <dc:title>Руководителю Управления Федеральной службы по надзору в сфере природопользования по Пермскому краю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