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D" w:rsidRPr="002F26AD" w:rsidRDefault="00865913" w:rsidP="006631F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6AD">
        <w:rPr>
          <w:rFonts w:ascii="Times New Roman" w:eastAsia="Times New Roman" w:hAnsi="Times New Roman" w:cs="Times New Roman"/>
          <w:b/>
          <w:sz w:val="20"/>
          <w:szCs w:val="20"/>
        </w:rPr>
        <w:t>Отчет</w:t>
      </w:r>
    </w:p>
    <w:p w:rsidR="00DE6402" w:rsidRPr="002F26AD" w:rsidRDefault="00865913" w:rsidP="006631F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6AD">
        <w:rPr>
          <w:rFonts w:ascii="Times New Roman" w:eastAsia="Times New Roman" w:hAnsi="Times New Roman" w:cs="Times New Roman"/>
          <w:b/>
          <w:sz w:val="20"/>
          <w:szCs w:val="20"/>
        </w:rPr>
        <w:t xml:space="preserve"> отдела внутреннего муниципального финансового контроля финансового управления администрации  Красновишерского муниципального района Пермского края об осуществлении полномочий внутреннего муниципального финансового контроля, и полномочий контроля в сфере закупок за 2018 год</w:t>
      </w:r>
    </w:p>
    <w:p w:rsidR="00865913" w:rsidRPr="002F26AD" w:rsidRDefault="00865913" w:rsidP="006631F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4867" w:type="dxa"/>
        <w:tblInd w:w="-35" w:type="dxa"/>
        <w:tblLayout w:type="fixed"/>
        <w:tblLook w:val="04A0"/>
      </w:tblPr>
      <w:tblGrid>
        <w:gridCol w:w="537"/>
        <w:gridCol w:w="1852"/>
        <w:gridCol w:w="2139"/>
        <w:gridCol w:w="1995"/>
        <w:gridCol w:w="2280"/>
        <w:gridCol w:w="6064"/>
      </w:tblGrid>
      <w:tr w:rsidR="00865913" w:rsidRPr="002F26AD" w:rsidTr="00FC25EF">
        <w:trPr>
          <w:trHeight w:val="161"/>
        </w:trPr>
        <w:tc>
          <w:tcPr>
            <w:tcW w:w="537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2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39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95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80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</w:t>
            </w:r>
          </w:p>
        </w:tc>
        <w:tc>
          <w:tcPr>
            <w:tcW w:w="6064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65913" w:rsidRPr="002F26AD" w:rsidTr="00FC25EF">
        <w:trPr>
          <w:trHeight w:val="224"/>
        </w:trPr>
        <w:tc>
          <w:tcPr>
            <w:tcW w:w="537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4" w:type="dxa"/>
          </w:tcPr>
          <w:p w:rsidR="00865913" w:rsidRPr="002F26AD" w:rsidRDefault="00865913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 w:val="restart"/>
          </w:tcPr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</w:tcPr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контрольных мероприятий по реализации полномочий органа по внутреннему муниципальному финансовому контролю</w:t>
            </w:r>
          </w:p>
        </w:tc>
        <w:tc>
          <w:tcPr>
            <w:tcW w:w="2139" w:type="dxa"/>
            <w:vMerge w:val="restart"/>
          </w:tcPr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Баженова Л.С. заведующая отделом внутреннего  муниципального финансового контроля финансового управления администрации Красновишерского муниципального района до 29.09.2018 г.;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Ю.С. заведующая отделом внутреннего  муниципального финансового контроля финансового управления администрации Красновишерского муниципального района с 22.10.2018 г.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расходования средств бюджета Красновишерского муниципального района</w:t>
            </w:r>
          </w:p>
        </w:tc>
        <w:tc>
          <w:tcPr>
            <w:tcW w:w="8344" w:type="dxa"/>
            <w:gridSpan w:val="2"/>
          </w:tcPr>
          <w:p w:rsidR="00387E14" w:rsidRPr="002F26AD" w:rsidRDefault="00A75A0B" w:rsidP="00685B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Проведены </w:t>
            </w:r>
            <w:r w:rsidR="00387E14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плановые ревизии в отношении 3 </w:t>
            </w:r>
            <w:r w:rsidR="002F26AD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объектов контроля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Объем бюдж</w:t>
            </w:r>
            <w:r w:rsidR="00A17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етных средств охваченный ревизиями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составил 32 434 691,79 руб.</w:t>
            </w:r>
            <w:r w:rsidR="00685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E14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«</w:t>
            </w:r>
            <w:proofErr w:type="spell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Усть-Язьвинская</w:t>
            </w:r>
            <w:proofErr w:type="spell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 за период осуществления финансово-хозяйственной деятельности с 01 января по</w:t>
            </w:r>
            <w:r w:rsidR="005B4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ноября 2017 года. Объем бюджетных средств,  охваченный  ревизией, составил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9 898</w:t>
            </w:r>
            <w:r w:rsidR="00CD7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</w:t>
            </w:r>
            <w:r w:rsidR="00CD7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6064" w:type="dxa"/>
          </w:tcPr>
          <w:p w:rsidR="00A75A0B" w:rsidRPr="002F26AD" w:rsidRDefault="0042266C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</w:t>
            </w:r>
            <w:r w:rsidR="004C2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случаи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действующего законодательства и других нормативно - правовых актов, регулирующих бюджетные правоотношения, выразившихся в несоблюдении требований: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Федерального закона  № 402 – ФЗ «О бухгалтерском учете» в части полноты представления к отчету документов, подтверждающих совершение факта хозяйственной жизни, учета основных средств и списания ГСМ;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74384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743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ст.91, </w:t>
            </w:r>
            <w:r w:rsidR="00B34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ст.106, ст.135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 Кодекса Российской Федерации;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Положения «Об оплате труда и выплаты стимулирующего характера»</w:t>
            </w:r>
            <w:r w:rsidR="0051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части назначения работникам доплат стимулирующе</w:t>
            </w:r>
            <w:r w:rsidR="001E6E19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характера, премий;</w:t>
            </w:r>
          </w:p>
          <w:p w:rsidR="00A75A0B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нарушения</w:t>
            </w:r>
            <w:r w:rsidR="009C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(неправомерные расходы по предоставлению мер соц. поддержки детям из малоимущих и многодетных семей; излишние расходы по выплатам социальных гарантий; </w:t>
            </w:r>
            <w:proofErr w:type="spellStart"/>
            <w:r w:rsidR="009C6D2B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недополучение</w:t>
            </w:r>
            <w:proofErr w:type="spellEnd"/>
            <w:r w:rsidR="009C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 от возмещения коммунальных услуг).</w:t>
            </w:r>
          </w:p>
          <w:p w:rsidR="009C6D2B" w:rsidRPr="002F26AD" w:rsidRDefault="004E5F9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ревизии для оценки изложенных выводов направлен в Прокуратуру Красновишерского района. Нарушений, для устранения которых необходимо принятие мер прокурорского реагирования не установлено.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 общеобразовательное учреждение «Специальная (коррекционная) школа – интернат» за период осуществления финансово-хозяйственной деятельности с 01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января по 31 декабря 2017</w:t>
            </w:r>
            <w:r w:rsidR="00073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года. Объем бюджетных средств,  охваченный  ревизией, составил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15 477 912,00 руб. 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4" w:type="dxa"/>
          </w:tcPr>
          <w:p w:rsidR="00A75A0B" w:rsidRPr="002F26AD" w:rsidRDefault="0042266C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1.1.2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Выявлено 27 случаев нарушений действующего законодательства и иных нормативно - правовых актов, регулирующих бюджетные правоотношения</w:t>
            </w:r>
            <w:r w:rsidR="0081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выразившихся в несоблюдении требований: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п.119 приказа Федерального казначейства от 29 декабря 2012 г. № 24 «О порядке открытия и ведения лицевых счетов территориальными органами </w:t>
            </w:r>
            <w:r w:rsidR="00B9414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едерального казначейства», при переоформлении лицевых счетов;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п.3.10, п.3.12 р.</w:t>
            </w:r>
            <w:r w:rsidRPr="002F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Устава при формировании Управляющего</w:t>
            </w:r>
            <w:r w:rsidR="00297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32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вета;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п.5.1 Положения об Управляющем совете, по срокам проведения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заседаний;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п.2.4 Порядка формирования муниципального задания на оказание муниципальных услуг (выполнение работ) и его</w:t>
            </w:r>
            <w:r w:rsidR="004C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обеспечения, утвержденного постановлением администрации Красновишерского муниципального района от 19 февраля 2016 г. № 97, в части соблюдения сроков утверждения муниципального задания;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п.2.3.1 Соглашения о порядке и условиях предоставления субсидий на финансовое обеспечение выполнения муниципального задания, заключенного между Учредителем и учреждением 30 декабря 2016 г. № 029, в части внесения изменений в объем субсидий;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р.</w:t>
            </w:r>
            <w:r w:rsidRPr="002F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оплаты труда работников и стимулирования работников муниципальных образовательных учреждений Красновишерского муниципального района, утвержденного постановлением администрации Красновишерского муниципального района от 19 июня 2015 г. № 599, в части выплаты материальной помощи;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п.8.1 Положения об оплате труда, материальном стимулировании и выплатах компенсационного характера, утвержденного приказом директора от 22.06.2017 г. № 53, в части выплаты единовременной материальной помощи социального характера;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ст.57, ст.60.1, ст.60.2, ст.72, ст.91, ст.151 Трудового Кодекса Российской Федерации в части составления трудовых договоров, учета рабочего времени, доплат при замещении временно отсут</w:t>
            </w:r>
            <w:r w:rsidR="004C2C69">
              <w:rPr>
                <w:rFonts w:ascii="Times New Roman" w:hAnsi="Times New Roman" w:cs="Times New Roman"/>
                <w:sz w:val="20"/>
                <w:szCs w:val="20"/>
              </w:rPr>
              <w:t>ствующих работников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5A0B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п.3, п.7, п.26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г. № 749, в части соблюдения сроков пребывания в командировке, предоставление отчетности.</w:t>
            </w:r>
          </w:p>
          <w:p w:rsidR="00B94145" w:rsidRPr="002F26AD" w:rsidRDefault="00B94145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ревизии для оценки изложенных выводов направлен в Прокуратуру Красновишерского района. Нарушений, для устранения которых необходимо принятие мер прокурорского реагирования не установлено.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Муниципальное бюджетное  общеобразовательное учреждение «</w:t>
            </w:r>
            <w:proofErr w:type="spell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Березовостарицкая</w:t>
            </w:r>
            <w:proofErr w:type="spell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основная общеобразовательная школа» за период осуществления финансово-хозяйственной деятельности с 01 января по 31 декабря 2017 года. Объем бюджетных средств,  охваченный  ревизией, составил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7 057 989,79 руб.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4" w:type="dxa"/>
          </w:tcPr>
          <w:p w:rsidR="00A75A0B" w:rsidRPr="002F26AD" w:rsidRDefault="0042266C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1.1.3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Выявлено более 50 случаев нарушений действующего законодательства и иных нормативно - правовых актов, регулирующих бюджетные правоотношения</w:t>
            </w:r>
            <w:r w:rsidR="008A7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выразившихся в несоблюдении требований: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по предоставлению сведений о проведении общего собра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 xml:space="preserve">ния; не 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предоставлено 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оложение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об Управляющем Совете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действующее до 30</w:t>
            </w:r>
            <w:r w:rsidR="008A7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08.2017 года, приказ о назначении Управляющего совета и сведения о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его работе (протоколы заседаний). Отсутствие полной информации о работе коллегиальных органов управления позволяет судить об их бездействии. Кроме того по организационно  распорядительным документам, предоставленным к проверке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выявлены нарушения норм, определенных пунктами  3.4 –  по численному составу;  3.14 - по срокам проведения заседаний, Устава;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по формированию, по состоянию 01.09.2017</w:t>
            </w:r>
            <w:r w:rsidR="008A7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оложения об Управляющем совете норм, определенных пунктами  3.4 –  по численному составу;  3.14 - по срокам проведения заседаний, Устава.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выявлены правовые недостатки при оформлении приказа «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учетной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политики»; случа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при формировании 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оложения об оплате труда.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При формировании и утверждении муниципального задания не выполнены требования:</w:t>
            </w:r>
          </w:p>
          <w:p w:rsidR="00A75A0B" w:rsidRPr="002F26AD" w:rsidRDefault="00A75A0B" w:rsidP="00FC25EF">
            <w:pPr>
              <w:spacing w:line="276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п.2.4 Порядка формирования муниципального задания на оказание муниципальных услуг и его финансового обеспечение, 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твержденного Постановлением администрации Красновишерского муниципального района от 19 февраля 2016 г. № 97, в части сроков утверждения муниципального задания;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п.2.2.1 Соглашения № 029 «О порядке и условиях предоставления субсидии на финансовое обеспечение выполнения муниципального задания», в части изменения размера субсидии</w:t>
            </w:r>
            <w:r w:rsidR="008A7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5A0B" w:rsidRPr="002F26AD" w:rsidRDefault="00A75A0B" w:rsidP="00FC25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Не  исполнение норм нормативно</w:t>
            </w:r>
            <w:r w:rsidR="00387E14" w:rsidRPr="002F2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правовых актов, регулирующих бюджетные правоотношения при исполнении муниципального задания 2017 года</w:t>
            </w:r>
            <w:r w:rsidR="00673E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повлекли нарушения:</w:t>
            </w:r>
          </w:p>
          <w:p w:rsidR="00A75A0B" w:rsidRPr="002F26AD" w:rsidRDefault="00A75A0B" w:rsidP="00FC25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Трудового законодательства, Положения об оплате труда, из них: 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ст.68, ст. 282, ст. 91  ТК РФ  при оформлении работников на 0,4 ставки кочегаров совместителей, учете рабочего времени, что привело к неправомерной доплате в соответствие со статьей 133 ТК РФ до уровня минимального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ст. 133 ТК РФ при доведении заработной платы до уровня минимального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. Кроме того допущено необоснованное начисление  зарплаты за замещение временно отсутствующего работника;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 п. 7.6, п. 7.7 Положения об оплате труда при  распределении работникам стимулирующей части фонда оплаты труда; </w:t>
            </w:r>
          </w:p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ст. 9 Федерального закона от 06.12.2011 № 402 – ФЗ» О бухгалтерском учете» к учету приняты первичные учетные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оформленные не в соответствии требований; </w:t>
            </w:r>
          </w:p>
          <w:p w:rsidR="00A75A0B" w:rsidRPr="002F26AD" w:rsidRDefault="00A75A0B" w:rsidP="00FC25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п.7  Постановления Правительства Российской Федерации от 13 октября 2008 г. № 749 «Об особенностях направления работников в служебные командировки»;</w:t>
            </w:r>
          </w:p>
          <w:p w:rsidR="00A75A0B" w:rsidRPr="002F26AD" w:rsidRDefault="00A75A0B" w:rsidP="00FC25EF">
            <w:pPr>
              <w:pStyle w:val="1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F26AD">
              <w:rPr>
                <w:sz w:val="20"/>
                <w:szCs w:val="20"/>
              </w:rPr>
              <w:t>- Распоряжение от</w:t>
            </w:r>
            <w:r w:rsidR="0081313E">
              <w:rPr>
                <w:sz w:val="20"/>
                <w:szCs w:val="20"/>
              </w:rPr>
              <w:t xml:space="preserve"> </w:t>
            </w:r>
            <w:r w:rsidRPr="002F26AD">
              <w:rPr>
                <w:sz w:val="20"/>
                <w:szCs w:val="20"/>
              </w:rPr>
              <w:t>14.03.2008 № АМ-23-р «Нормы расхода топлив</w:t>
            </w:r>
            <w:r w:rsidR="00BB50B7">
              <w:rPr>
                <w:sz w:val="20"/>
                <w:szCs w:val="20"/>
              </w:rPr>
              <w:t>а</w:t>
            </w:r>
            <w:r w:rsidRPr="002F26AD">
              <w:rPr>
                <w:sz w:val="20"/>
                <w:szCs w:val="20"/>
              </w:rPr>
              <w:t xml:space="preserve"> и смазочных материалов на автомобильном транспорте». В 2017 году </w:t>
            </w:r>
            <w:r w:rsidR="0081313E">
              <w:rPr>
                <w:sz w:val="20"/>
                <w:szCs w:val="20"/>
              </w:rPr>
              <w:t xml:space="preserve">допускались случаи </w:t>
            </w:r>
            <w:r w:rsidRPr="002F26AD">
              <w:rPr>
                <w:sz w:val="20"/>
                <w:szCs w:val="20"/>
              </w:rPr>
              <w:t>необоснованно</w:t>
            </w:r>
            <w:r w:rsidR="0081313E">
              <w:rPr>
                <w:sz w:val="20"/>
                <w:szCs w:val="20"/>
              </w:rPr>
              <w:t>го</w:t>
            </w:r>
            <w:r w:rsidRPr="002F26AD">
              <w:rPr>
                <w:sz w:val="20"/>
                <w:szCs w:val="20"/>
              </w:rPr>
              <w:t xml:space="preserve"> списан</w:t>
            </w:r>
            <w:r w:rsidR="0081313E">
              <w:rPr>
                <w:sz w:val="20"/>
                <w:szCs w:val="20"/>
              </w:rPr>
              <w:t>ия</w:t>
            </w:r>
            <w:r w:rsidRPr="002F26AD">
              <w:rPr>
                <w:sz w:val="20"/>
                <w:szCs w:val="20"/>
              </w:rPr>
              <w:t xml:space="preserve"> смазочных материалов;</w:t>
            </w:r>
          </w:p>
          <w:p w:rsidR="00E306B8" w:rsidRDefault="00A75A0B" w:rsidP="008131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Приказа Министерства финансов РФ от 30.03.2015 № 52 «Об утверждении форм первичных учетных документов и регистров бухгалтерского учета» в части списания запасных частей. В 2017 году 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случаи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необоснованно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списан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запасных частей</w:t>
            </w:r>
            <w:r w:rsidR="00813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C69" w:rsidRPr="002F26AD" w:rsidRDefault="004C2C69" w:rsidP="008131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ревизии для оценки изложенных выводов направлен в Прокуратуру Красновишерского района.</w:t>
            </w:r>
          </w:p>
        </w:tc>
      </w:tr>
      <w:tr w:rsidR="00387E14" w:rsidRPr="002F26AD" w:rsidTr="00FC25EF">
        <w:trPr>
          <w:trHeight w:val="161"/>
        </w:trPr>
        <w:tc>
          <w:tcPr>
            <w:tcW w:w="537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2"/>
          </w:tcPr>
          <w:p w:rsidR="00387E14" w:rsidRPr="002F26AD" w:rsidRDefault="00387E14" w:rsidP="00FC25EF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1.2 Проведена </w:t>
            </w:r>
            <w:r w:rsidR="00C965D8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внеплановая проверка по соблюдению порядка назначения и выплаты пенсии за выслугу лет лицам, замещавшим выборные муниципальные должности и муниципальные должности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Красновишерском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муниципальном районе и в Красновишерском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городском поселении</w:t>
            </w:r>
            <w:r w:rsid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2017 г. </w:t>
            </w:r>
            <w:r w:rsid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отношении 1 объекта контроля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в том числе: 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="00D50987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и выплаты пенсии за выслугу лет лицам, замещавшим выборные муниципальные должности и муниципальные должности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Красновишерском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поселении </w:t>
            </w:r>
          </w:p>
        </w:tc>
        <w:tc>
          <w:tcPr>
            <w:tcW w:w="6064" w:type="dxa"/>
          </w:tcPr>
          <w:p w:rsidR="00A75A0B" w:rsidRPr="002F26AD" w:rsidRDefault="00A75A0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Выявлены нарушения в части определения размера пенсии за выслугу лет лицам, замещавшим выборные муниципальные должности и муниципальные должности. </w:t>
            </w:r>
          </w:p>
          <w:p w:rsidR="00A75A0B" w:rsidRDefault="00A75A0B" w:rsidP="00FC25EF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Предложено: разработать и утвердить Правила определения среднемесячного заработка, из которого исчисляется размер пенсии за выслугу лет лицам, лицам, замещавшим выборные муниципальные должности и муниципальные должности.</w:t>
            </w:r>
          </w:p>
          <w:p w:rsidR="00A75A0B" w:rsidRPr="002F26AD" w:rsidRDefault="00295AAA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проверки для оценки изложенных выводов направлен в Прокуратуру Красновишерского района. Нарушений, для устранения которых необходимо принятие мер прокурорского реагирования не установлено. </w:t>
            </w:r>
          </w:p>
        </w:tc>
      </w:tr>
      <w:tr w:rsidR="00387E14" w:rsidRPr="002F26AD" w:rsidTr="00FC25EF">
        <w:trPr>
          <w:trHeight w:val="161"/>
        </w:trPr>
        <w:tc>
          <w:tcPr>
            <w:tcW w:w="537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87E14" w:rsidRPr="002F26AD" w:rsidRDefault="00387E14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2"/>
          </w:tcPr>
          <w:p w:rsidR="00387E14" w:rsidRPr="002F26AD" w:rsidRDefault="00387E14" w:rsidP="00FC25E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  <w:r w:rsidR="00780537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Проведены </w:t>
            </w:r>
            <w:r w:rsidR="00C965D8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="00780537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плановые проверки по целевому использованию средств бюджета на ремонт в 17 муниципальных учреждениях в отношении 34 объектов контроля. </w:t>
            </w:r>
            <w:r w:rsidR="00CF0D1D" w:rsidRPr="00CF0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проверок </w:t>
            </w:r>
            <w:r w:rsidR="00CF0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выявлялись </w:t>
            </w:r>
            <w:r w:rsidR="00CF0D1D" w:rsidRPr="00CF0D1D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недостатки производственного характера, которые  устранялись в процессе исполнения ремонтных работ. Финансовых нарушений не установлено.</w:t>
            </w:r>
            <w:r w:rsidR="00CF0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80537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охваченный проверками составил</w:t>
            </w:r>
            <w:proofErr w:type="gramEnd"/>
            <w:r w:rsidR="00780537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3 156 220,25 руб., в том числе: 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FC25EF">
            <w:pPr>
              <w:spacing w:line="276" w:lineRule="auto"/>
              <w:ind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Ремонты в 17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учреждениях в отношении 34 объектов контроля</w:t>
            </w:r>
            <w:r w:rsidR="00AC5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факту исполнения)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. Объем средств, охваченны</w:t>
            </w:r>
            <w:r w:rsidR="00C965D8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проверками составил 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3 156 220,25 руб.</w:t>
            </w:r>
          </w:p>
        </w:tc>
        <w:tc>
          <w:tcPr>
            <w:tcW w:w="6064" w:type="dxa"/>
          </w:tcPr>
          <w:p w:rsidR="008C73F5" w:rsidRPr="002F26AD" w:rsidRDefault="008C73F5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 МБУ ЦОФМУ: ремонт гаражных ворот;</w:t>
            </w:r>
          </w:p>
          <w:p w:rsidR="0042266C" w:rsidRPr="002F26AD" w:rsidRDefault="008C73F5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1.3.2 </w:t>
            </w:r>
            <w:r w:rsidR="0042266C" w:rsidRPr="002F26AD">
              <w:rPr>
                <w:rFonts w:ascii="Times New Roman" w:hAnsi="Times New Roman" w:cs="Times New Roman"/>
                <w:sz w:val="20"/>
                <w:szCs w:val="20"/>
              </w:rPr>
              <w:t>МБОУ НОШ № 2: ремонт стеновых полотен;</w:t>
            </w:r>
          </w:p>
          <w:p w:rsidR="0042266C" w:rsidRPr="002F26AD" w:rsidRDefault="0042266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1.3.3 </w:t>
            </w:r>
            <w:r w:rsidR="00AB594E" w:rsidRPr="002F26AD">
              <w:rPr>
                <w:rFonts w:ascii="Times New Roman" w:hAnsi="Times New Roman" w:cs="Times New Roman"/>
                <w:sz w:val="20"/>
                <w:szCs w:val="20"/>
              </w:rPr>
              <w:t>МБДОУ № 5 «Светлячок»:</w:t>
            </w:r>
            <w:r w:rsidR="0054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4E" w:rsidRPr="002F26AD">
              <w:rPr>
                <w:rFonts w:ascii="Times New Roman" w:hAnsi="Times New Roman" w:cs="Times New Roman"/>
                <w:sz w:val="20"/>
                <w:szCs w:val="20"/>
              </w:rPr>
              <w:t>ремонт системы видеонаблюдения, ремонт групповых, ремонт цоколя, ремонт отмостки, ремонт кровли склада;</w:t>
            </w:r>
          </w:p>
          <w:p w:rsidR="000F6165" w:rsidRPr="002F26AD" w:rsidRDefault="00AB594E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  <w:r w:rsidR="00582085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ДОУ детский сад № 12: установка системы видеонаблюдения, </w:t>
            </w:r>
            <w:r w:rsidR="000F6165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ремонт пищеблока, ремонт </w:t>
            </w:r>
            <w:proofErr w:type="gramStart"/>
            <w:r w:rsidR="000F6165" w:rsidRPr="002F26AD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  <w:proofErr w:type="gramEnd"/>
            <w:r w:rsidR="000F6165" w:rsidRPr="002F2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165" w:rsidRPr="002F26AD" w:rsidRDefault="000F6165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1.3.5 МБДОУ № 11: установка системы видеонаблюдения;</w:t>
            </w:r>
          </w:p>
          <w:p w:rsidR="005F5C89" w:rsidRPr="002F26AD" w:rsidRDefault="000F6165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5C89" w:rsidRPr="002F26AD">
              <w:rPr>
                <w:rFonts w:ascii="Times New Roman" w:hAnsi="Times New Roman" w:cs="Times New Roman"/>
                <w:sz w:val="20"/>
                <w:szCs w:val="20"/>
              </w:rPr>
              <w:t>3.6 МАОУ ДО ЦДО: установка системы сигнализации на объекте лыжная база, установка системы сигнализации на объекте каток;</w:t>
            </w:r>
          </w:p>
          <w:p w:rsidR="0022793B" w:rsidRPr="002F26AD" w:rsidRDefault="005F5C89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1.3.7 МБОУ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Североколчимская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СОШ»: установка системы видеонаблюдения</w:t>
            </w:r>
            <w:r w:rsidR="0022793B" w:rsidRPr="002F2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793B" w:rsidRPr="002F26AD" w:rsidRDefault="0022793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1.3.8 МБОУ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5402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шаковская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СОШ» установка системы видеонаблюдения;</w:t>
            </w:r>
          </w:p>
          <w:p w:rsidR="0022793B" w:rsidRPr="002F26AD" w:rsidRDefault="0022793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1.3.9 МБОУ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Бычинская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ООШ»: установка системы видеонаблюдения;</w:t>
            </w:r>
          </w:p>
          <w:p w:rsidR="0022793B" w:rsidRPr="002F26AD" w:rsidRDefault="0022793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1.3.10 МБОУ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Усть-Язьвинская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СОШ»: монтаж системы видеонаблюдения;</w:t>
            </w:r>
          </w:p>
          <w:p w:rsidR="0022793B" w:rsidRPr="002F26AD" w:rsidRDefault="0022793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1.3.11 МБОУ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Березовостарицкая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ООШ»: монтаж системы видеонаблюдения;</w:t>
            </w:r>
          </w:p>
          <w:p w:rsidR="0022793B" w:rsidRPr="002F26AD" w:rsidRDefault="0022793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1.3.12 МБДОУ № 15 «Сказка»: ремонт отмостки, ремонт крыльца, ремонт кабинетов, ремонт групповых, ремонт теневых навесов, ремонт бассейна, ремонт системы отопления;</w:t>
            </w:r>
          </w:p>
          <w:p w:rsidR="00655EBC" w:rsidRPr="002F26AD" w:rsidRDefault="00655EB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1.3.13 МБРУК КМЦБС: ремонт цоколя, ремонт отмостки;</w:t>
            </w:r>
          </w:p>
          <w:p w:rsidR="00655EBC" w:rsidRPr="002F26AD" w:rsidRDefault="00655EB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1.3.14 МБОУ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К)ШИ: ремонт оконных блоков;</w:t>
            </w:r>
          </w:p>
          <w:p w:rsidR="00655EBC" w:rsidRPr="002F26AD" w:rsidRDefault="00655EB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1.3.15 МАОУ СОШ № 8: ремонт электрооборудования, ремонт пола;</w:t>
            </w:r>
          </w:p>
          <w:p w:rsidR="00655EBC" w:rsidRPr="002F26AD" w:rsidRDefault="00655EB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1.3.16 МБДОУ «Детский сад № 4»: ремонт прачечной, ремонт наружных сетей водопровода;</w:t>
            </w:r>
          </w:p>
          <w:p w:rsidR="00A75A0B" w:rsidRPr="002F26AD" w:rsidRDefault="00655EB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1.3.17 МАОУ ООШ № 4»: ремонт кабинетов, ремонт подъездного пути к школьной столовой.</w:t>
            </w:r>
          </w:p>
        </w:tc>
      </w:tr>
      <w:tr w:rsidR="00C965D8" w:rsidRPr="002F26AD" w:rsidTr="00FC25EF">
        <w:trPr>
          <w:trHeight w:val="161"/>
        </w:trPr>
        <w:tc>
          <w:tcPr>
            <w:tcW w:w="537" w:type="dxa"/>
            <w:vMerge/>
          </w:tcPr>
          <w:p w:rsidR="00C965D8" w:rsidRPr="002F26AD" w:rsidRDefault="00C965D8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965D8" w:rsidRPr="002F26AD" w:rsidRDefault="00C965D8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C965D8" w:rsidRPr="002F26AD" w:rsidRDefault="00C965D8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C965D8" w:rsidRPr="002F26AD" w:rsidRDefault="00C965D8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2"/>
          </w:tcPr>
          <w:p w:rsidR="00C965D8" w:rsidRPr="002F26AD" w:rsidRDefault="00C965D8" w:rsidP="00E62D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E6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 </w:t>
            </w:r>
            <w:r w:rsidR="007529BA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эффективности реализации муниципальной программы «Семья и дети Вишеры» за 2017 год</w:t>
            </w:r>
            <w:r w:rsid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отношении 1 объекта контроля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средств, охваченный анализом</w:t>
            </w:r>
            <w:r w:rsidR="007529BA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составил</w:t>
            </w:r>
            <w:proofErr w:type="gramEnd"/>
            <w:r w:rsidR="008131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26 248 909,90 руб</w:t>
            </w:r>
            <w:r w:rsidR="007529BA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., в том числе: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5A0B" w:rsidRPr="002F26AD" w:rsidTr="00FC25EF">
        <w:trPr>
          <w:trHeight w:val="161"/>
        </w:trPr>
        <w:tc>
          <w:tcPr>
            <w:tcW w:w="537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75A0B" w:rsidRPr="002F26AD" w:rsidRDefault="00A75A0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A75A0B" w:rsidRPr="002F26AD" w:rsidRDefault="00A75A0B" w:rsidP="00E62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2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«Семья и дети Вишеры» за 2017 год</w:t>
            </w:r>
            <w:r w:rsidR="00DA05AE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A05AE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средств,  охваченный анализом, составил </w:t>
            </w:r>
            <w:r w:rsidR="00DA05AE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26 248 909,90 руб.</w:t>
            </w:r>
          </w:p>
        </w:tc>
        <w:tc>
          <w:tcPr>
            <w:tcW w:w="6064" w:type="dxa"/>
          </w:tcPr>
          <w:p w:rsidR="00A75A0B" w:rsidRPr="002F26AD" w:rsidRDefault="00AE37B7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62D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Выявлено </w:t>
            </w:r>
            <w:r w:rsidR="002600DA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A5B21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</w:t>
            </w:r>
            <w:r w:rsidR="008A709D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 действующего законодательства и иных нормативно</w:t>
            </w:r>
            <w:r w:rsidR="00513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правовых актов, регулирующих бюджетные правоотношения</w:t>
            </w:r>
            <w:r w:rsidR="008131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75A0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выразившихся в несоблюдении требований:</w:t>
            </w:r>
          </w:p>
          <w:p w:rsidR="00B939FE" w:rsidRPr="002F26AD" w:rsidRDefault="00A75A0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раздела 3 Порядка разработки, реализации и оценки эффективности муниципальных программ Красновишерского муниципального района, утвержденный постановлением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Красновишерского муниципального района Пермского края от 11.07.2014 г. № 963 (в ред. от 25.08.2015 г. № 852, от 17.11.2015 г. № 1112) в части</w:t>
            </w:r>
            <w:r w:rsidR="00B939FE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срока утверждения муниципальной программы</w:t>
            </w:r>
            <w:r w:rsidR="00D54DE6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939FE" w:rsidRPr="002F26AD" w:rsidRDefault="00B939FE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4DE6" w:rsidRPr="002F26AD">
              <w:rPr>
                <w:rFonts w:ascii="Times New Roman" w:hAnsi="Times New Roman" w:cs="Times New Roman"/>
                <w:sz w:val="20"/>
                <w:szCs w:val="20"/>
              </w:rPr>
              <w:t>раздела 3 Порядка разработки, реализации и оценки эффективности муниципальных программ Красновишерского муниципального района; решения Земского Собрания Красновишерского муниципального района от 22.12.2016 г. № 446 (в ред. от 06.12.2017 г. № 604) в связи с несоответствием объема финансирования по целевым статьям и в муниципальной программе</w:t>
            </w:r>
            <w:r w:rsidR="00DA0748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54DE6" w:rsidRPr="002F26AD">
              <w:rPr>
                <w:rFonts w:ascii="Times New Roman" w:hAnsi="Times New Roman" w:cs="Times New Roman"/>
                <w:sz w:val="20"/>
                <w:szCs w:val="20"/>
              </w:rPr>
              <w:t>номера целевой статьи 044012Е050;</w:t>
            </w:r>
          </w:p>
          <w:p w:rsidR="00D54DE6" w:rsidRPr="002F26AD" w:rsidRDefault="00D54DE6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раздела 4 Порядка разработки, реализации и оценки эффективности муниципальных программ Красновишерского муниципального района в части нарушения срока последнего внесения </w:t>
            </w:r>
            <w:r w:rsidR="00D91B4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в планы-графики подпрограмм;</w:t>
            </w:r>
          </w:p>
          <w:p w:rsidR="00D54DE6" w:rsidRPr="002F26AD" w:rsidRDefault="00D54DE6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раздела 5 Порядка разработки, реализации и оценки эффективности муниципальных программ Красновишерского муниципального района</w:t>
            </w:r>
            <w:r w:rsidR="00185F54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отчета о финансировании муниципальной программы; нарушением срока сдачи годового отчета в контролирующие органы;</w:t>
            </w:r>
          </w:p>
          <w:p w:rsidR="00185F54" w:rsidRPr="002F26AD" w:rsidRDefault="00185F54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по остаткам неизрасходованных средств бюджета Пермского края несоответствие размера остатков с данными годового отчета об исполнении бюджета Красновишерского муниципального района;</w:t>
            </w:r>
          </w:p>
          <w:p w:rsidR="0046101C" w:rsidRPr="002F26AD" w:rsidRDefault="0046101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приложения 8 к Порядку разработки, реализации и оценки эффективности муниципальных программ Красновишерского муниципального района в связи с отсутствием </w:t>
            </w:r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в годовом отчете информации о причинах </w:t>
            </w:r>
            <w:proofErr w:type="spellStart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перевыполнения плановых значений показателей результата;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информации о принятых мерах для достижения плановых значений показателей;</w:t>
            </w:r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оценки достижения планового значения показателя конечного результата; оценки достижения плановых значений показателей конечного результата по подпрограмме 2.1 «Обеспечение жильем молодых семей </w:t>
            </w:r>
            <w:proofErr w:type="gramStart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>Красновишерском</w:t>
            </w:r>
            <w:proofErr w:type="gramEnd"/>
            <w:r w:rsidR="00331D3D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районе»; </w:t>
            </w:r>
          </w:p>
          <w:p w:rsidR="0046101C" w:rsidRPr="002F26AD" w:rsidRDefault="0046101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статьи 34 Бюджетного кодекса РФ в части неэффективности использования средств Бюджета Пермского края;</w:t>
            </w:r>
          </w:p>
          <w:p w:rsidR="00185F54" w:rsidRPr="002F26AD" w:rsidRDefault="0046101C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- утвержденной муниципальной программы в части неправомерного использования средств по целевой статье 0430120010 по мероприятию «Проведение рейдов «Подросток-Семья», «Киоск», «Ночное время» по подпрограмме 1.3 «Формирование среды, дружественной к семье и детям</w:t>
            </w:r>
            <w:r w:rsidR="00A97470" w:rsidRPr="002F2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5F54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5A0B" w:rsidRDefault="00A97470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560BF" w:rsidRPr="002F26AD">
              <w:rPr>
                <w:rFonts w:ascii="Times New Roman" w:hAnsi="Times New Roman" w:cs="Times New Roman"/>
                <w:sz w:val="20"/>
                <w:szCs w:val="20"/>
              </w:rPr>
              <w:t>приложения 9 к Порядку разработки, реализации и оценки эффективности муниципальных программ Красновишерского муниципального района в части некорректного значения количества выполненных мероприятий подпрограммы, указанной исполнителем муниципальной программы.</w:t>
            </w:r>
            <w:r w:rsidR="00A75A0B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07488" w:rsidRPr="002F26AD" w:rsidRDefault="00107488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проверки для оценки изложенных выводов направлен в Прокуратуру </w:t>
            </w:r>
            <w:r w:rsidR="00516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Красновишерского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района.</w:t>
            </w: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 w:val="restart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2" w:type="dxa"/>
            <w:vMerge w:val="restart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по реализации полномочий органа осуществляющего контроль в сфере закупок товаров, работ</w:t>
            </w:r>
            <w:r w:rsidR="00BC1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обеспечения муниципальных нужд Красновишерского муниципального образования, находящегося на территории Пермского края, в случаях установленных законодательством </w:t>
            </w:r>
          </w:p>
        </w:tc>
        <w:tc>
          <w:tcPr>
            <w:tcW w:w="2139" w:type="dxa"/>
            <w:vMerge w:val="restart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Баженова Л.С. заведующая отделом внутреннего  муниципального финансового контроля финансового управления администрации Красновишерского муниципального района до 29.09.2018 г.;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Ю.С. заведующая отделом внутреннего  муниципального финансового контроля финансового управления администрации Красновишерского муниципального района с 22.10.2018 г.</w:t>
            </w:r>
          </w:p>
        </w:tc>
        <w:tc>
          <w:tcPr>
            <w:tcW w:w="1995" w:type="dxa"/>
            <w:vMerge w:val="restart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 осуществления закупок для муниципальных нужд Красновишерского муниципального образования Пермского края</w:t>
            </w:r>
          </w:p>
        </w:tc>
        <w:tc>
          <w:tcPr>
            <w:tcW w:w="8344" w:type="dxa"/>
            <w:gridSpan w:val="2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Проведено 7 проверок по соблюдению законодательства в сфере закупок товаров, работ</w:t>
            </w:r>
            <w:r w:rsidR="00832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 для обеспечения муниципальных нужд Красновишерского муниципального района</w:t>
            </w:r>
            <w:r w:rsid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отношении 7 объектов контроля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Совокупный объем закупки </w:t>
            </w:r>
            <w:r w:rsidR="007529BA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составил 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31 708 321,90 руб.</w:t>
            </w:r>
            <w:r w:rsidR="007529BA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«Специальная (коррекционная) школа-интернат».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3 376 665,76 руб. 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Выявленные нарушения выразились в несоблюдении требований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.11 ст.21, ч.2 ст.34, ч.8 ст.95 ФЗ 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2 Муниципальное бюджетное общеобразовательное учреждение средняя общеобразовательная школа № 1.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7 179 024,35 руб.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Выявленные нарушения выразились  в несоблюдении требований </w:t>
            </w:r>
            <w:proofErr w:type="gram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.2 ст.34, ч.8 ст.95 ФЗ 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3 Муниципальное бюджетное дошкольное образовательное учреждение детский сад № 15 «Сказка». Совокупный объем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8 833 594,43 руб.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Выявленные нарушения выразились  в несоблюдении требований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.9 ст.17, ч.11 ст.21,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ч.2 ст.34, ч.8 ст.95,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ч.3 ст.103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ФЗ 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4 Муниципальное бюджетное общеобразовательное учреждение «</w:t>
            </w:r>
            <w:proofErr w:type="spell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Березовостарицкая</w:t>
            </w:r>
            <w:proofErr w:type="spell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1 670 407,08 руб.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Выявленные нарушения выразились  в несоблюдении требований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ч.7 ст.17, ч.10 ст.21, ч.2 ст.34, ч.2 ст.93, ч.1 ст.95,</w:t>
            </w:r>
            <w:r w:rsidR="00E76194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ч.8 ст.95, ст.95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ФЗ № 44,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ч.2 ст.72 БК РФ.</w:t>
            </w:r>
            <w:proofErr w:type="gramEnd"/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5 Муниципальное бюджетное дошкольное образовательное учреждение детский сад № 5 «Светлячок».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3 176 087,63 руб.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Выявленные нарушения выразились  в несоблюдении требований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ч.9 ст.17, ч.10 ст.21, ч.15 ст.21, ч.2 ст.34, ч.8 ст.95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ФЗ</w:t>
            </w:r>
            <w:r w:rsidR="00B1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6 Муниципальное бюджетное образовательное учреждение дополнительного образования «Детская школа искусств».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2 997 947,83 руб.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Выявленные нарушения выразились  в несоблюдении требований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.8 ст.95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ФЗ 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4E9D" w:rsidRPr="002F2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7 Муниципальное дошкольное 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детский сад № 12. Совокупный объем бюджетных средств на закупки товаров, работ и услуг </w:t>
            </w:r>
            <w:r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4 474 594,82 руб.</w:t>
            </w: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064" w:type="dxa"/>
          </w:tcPr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FD4E9D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Выявленные нарушения выразились  в несоблюдении требований </w:t>
            </w:r>
            <w:proofErr w:type="gramStart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.2 ст.34, ч.1 ст.95 </w:t>
            </w: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ФЗ № 44.</w:t>
            </w:r>
          </w:p>
          <w:p w:rsidR="002F4A9B" w:rsidRPr="002F26AD" w:rsidRDefault="002F4A9B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2"/>
          </w:tcPr>
          <w:p w:rsidR="002F4A9B" w:rsidRPr="002F26AD" w:rsidRDefault="00FD4E9D" w:rsidP="00FC25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  <w:r w:rsidR="002F4A9B" w:rsidRP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Проведено 4 </w:t>
            </w:r>
            <w:r w:rsidR="002F2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проверки</w:t>
            </w:r>
            <w:r w:rsidR="002F4A9B"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части уведомлений контрольного органа о закупке у единственного поставщика, предусмотренной п. 6, 9, 34, 50 ч. 1 ст. 93 ФЗ № 44</w:t>
            </w:r>
            <w:r w:rsid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отношении 2 объектов контроля</w:t>
            </w:r>
            <w:r w:rsidR="002F4A9B"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Объем средств бюджета охваченный проверками составил 947 520,97 руб.</w:t>
            </w:r>
            <w:r w:rsidR="007529BA"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том числе:</w:t>
            </w: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FD4E9D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2F4A9B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Красновишерского муниципального района. Объем средств бюджета охваченный проверкой составил </w:t>
            </w:r>
            <w:r w:rsidR="002F4A9B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92 231,97 руб.</w:t>
            </w:r>
          </w:p>
        </w:tc>
        <w:tc>
          <w:tcPr>
            <w:tcW w:w="6064" w:type="dxa"/>
          </w:tcPr>
          <w:p w:rsidR="002F4A9B" w:rsidRPr="002F26AD" w:rsidRDefault="00FD4E9D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  <w:r w:rsidR="002F4A9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Проведено 3 проверки. Нарушения законодательства не установлены.</w:t>
            </w: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2F4A9B" w:rsidRPr="002F26AD" w:rsidRDefault="00FD4E9D" w:rsidP="00FC25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2F4A9B" w:rsidRPr="002F2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учреждение «Центр организации досуга». Объем средств бюджета охваченный проверкой составил </w:t>
            </w:r>
            <w:r w:rsidR="002F4A9B" w:rsidRPr="002F26AD">
              <w:rPr>
                <w:rFonts w:ascii="Times New Roman" w:hAnsi="Times New Roman" w:cs="Times New Roman"/>
                <w:b/>
                <w:sz w:val="20"/>
                <w:szCs w:val="20"/>
              </w:rPr>
              <w:t>855 289,00 руб.</w:t>
            </w:r>
          </w:p>
        </w:tc>
        <w:tc>
          <w:tcPr>
            <w:tcW w:w="6064" w:type="dxa"/>
          </w:tcPr>
          <w:p w:rsidR="002F4A9B" w:rsidRPr="002F26AD" w:rsidRDefault="00FD4E9D" w:rsidP="00FC25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  <w:r w:rsidR="002F4A9B" w:rsidRPr="002F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Проведена 1 проверка. Нарушения законодательства не установлены.</w:t>
            </w:r>
          </w:p>
        </w:tc>
      </w:tr>
      <w:tr w:rsidR="002F4A9B" w:rsidRPr="002F26AD" w:rsidTr="00FC25EF">
        <w:trPr>
          <w:trHeight w:val="161"/>
        </w:trPr>
        <w:tc>
          <w:tcPr>
            <w:tcW w:w="537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2F4A9B" w:rsidRPr="002F26AD" w:rsidRDefault="002F4A9B" w:rsidP="00FC25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4" w:type="dxa"/>
            <w:gridSpan w:val="2"/>
          </w:tcPr>
          <w:p w:rsidR="002F4A9B" w:rsidRPr="002F26AD" w:rsidRDefault="00FD4E9D" w:rsidP="00FC25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2.3</w:t>
            </w:r>
            <w:r w:rsidR="002F4A9B"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Проверки в части согласования с контрольным органом о закупки у единственного поставщика, предусмотренной п.25 ч.1. ст.93 ФЗ №44 отсут</w:t>
            </w:r>
            <w:r w:rsidR="00B14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</w:t>
            </w:r>
            <w:r w:rsidR="002F4A9B" w:rsidRPr="002F26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вовали.</w:t>
            </w:r>
          </w:p>
        </w:tc>
      </w:tr>
    </w:tbl>
    <w:p w:rsidR="00865913" w:rsidRPr="002F26AD" w:rsidRDefault="00865913" w:rsidP="00FC25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5913" w:rsidRPr="002F26AD" w:rsidSect="00E62D0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913"/>
    <w:rsid w:val="00024712"/>
    <w:rsid w:val="00040E56"/>
    <w:rsid w:val="00063812"/>
    <w:rsid w:val="000646B3"/>
    <w:rsid w:val="00073CB4"/>
    <w:rsid w:val="00074E86"/>
    <w:rsid w:val="000849C2"/>
    <w:rsid w:val="00096B56"/>
    <w:rsid w:val="000A66D9"/>
    <w:rsid w:val="000A79BF"/>
    <w:rsid w:val="000B6328"/>
    <w:rsid w:val="000C01DC"/>
    <w:rsid w:val="000C6A0E"/>
    <w:rsid w:val="000D0521"/>
    <w:rsid w:val="000F6165"/>
    <w:rsid w:val="00107488"/>
    <w:rsid w:val="0017187C"/>
    <w:rsid w:val="0017500C"/>
    <w:rsid w:val="0017780F"/>
    <w:rsid w:val="0018331E"/>
    <w:rsid w:val="00185F54"/>
    <w:rsid w:val="00195E4D"/>
    <w:rsid w:val="001A3154"/>
    <w:rsid w:val="001C0D5D"/>
    <w:rsid w:val="001C7538"/>
    <w:rsid w:val="001D5E35"/>
    <w:rsid w:val="001D7A69"/>
    <w:rsid w:val="001E2EB1"/>
    <w:rsid w:val="001E6E19"/>
    <w:rsid w:val="001F31F5"/>
    <w:rsid w:val="001F74B4"/>
    <w:rsid w:val="00203E96"/>
    <w:rsid w:val="00205DB3"/>
    <w:rsid w:val="00210894"/>
    <w:rsid w:val="00213603"/>
    <w:rsid w:val="0022793B"/>
    <w:rsid w:val="00250C5F"/>
    <w:rsid w:val="00251A76"/>
    <w:rsid w:val="00255AC1"/>
    <w:rsid w:val="002600DA"/>
    <w:rsid w:val="00265E0E"/>
    <w:rsid w:val="00277993"/>
    <w:rsid w:val="00295721"/>
    <w:rsid w:val="00295AAA"/>
    <w:rsid w:val="002971CC"/>
    <w:rsid w:val="002971ED"/>
    <w:rsid w:val="002B386A"/>
    <w:rsid w:val="002F1D77"/>
    <w:rsid w:val="002F26AD"/>
    <w:rsid w:val="002F4A9B"/>
    <w:rsid w:val="0030558D"/>
    <w:rsid w:val="003249E7"/>
    <w:rsid w:val="003319F6"/>
    <w:rsid w:val="00331D3D"/>
    <w:rsid w:val="0035114A"/>
    <w:rsid w:val="00362892"/>
    <w:rsid w:val="00387E14"/>
    <w:rsid w:val="003B2C39"/>
    <w:rsid w:val="003B616B"/>
    <w:rsid w:val="00411DB8"/>
    <w:rsid w:val="00421591"/>
    <w:rsid w:val="0042266C"/>
    <w:rsid w:val="0046101C"/>
    <w:rsid w:val="00482384"/>
    <w:rsid w:val="004B0FE2"/>
    <w:rsid w:val="004C2C69"/>
    <w:rsid w:val="004E5F9C"/>
    <w:rsid w:val="0051316D"/>
    <w:rsid w:val="00514E3C"/>
    <w:rsid w:val="00516226"/>
    <w:rsid w:val="005165F9"/>
    <w:rsid w:val="00520B81"/>
    <w:rsid w:val="0054023F"/>
    <w:rsid w:val="00542429"/>
    <w:rsid w:val="005439F6"/>
    <w:rsid w:val="00555159"/>
    <w:rsid w:val="005560BF"/>
    <w:rsid w:val="0057209C"/>
    <w:rsid w:val="00582085"/>
    <w:rsid w:val="005B4F62"/>
    <w:rsid w:val="005D1151"/>
    <w:rsid w:val="005E726B"/>
    <w:rsid w:val="005F1684"/>
    <w:rsid w:val="005F5C89"/>
    <w:rsid w:val="005F627D"/>
    <w:rsid w:val="005F77A5"/>
    <w:rsid w:val="006074F3"/>
    <w:rsid w:val="00635D66"/>
    <w:rsid w:val="00641E90"/>
    <w:rsid w:val="00655EBC"/>
    <w:rsid w:val="00657224"/>
    <w:rsid w:val="006631FE"/>
    <w:rsid w:val="006722C6"/>
    <w:rsid w:val="00673E34"/>
    <w:rsid w:val="00685BA3"/>
    <w:rsid w:val="006B335D"/>
    <w:rsid w:val="006C19D2"/>
    <w:rsid w:val="006D0B05"/>
    <w:rsid w:val="006E3E38"/>
    <w:rsid w:val="006F6900"/>
    <w:rsid w:val="007024C8"/>
    <w:rsid w:val="0070426B"/>
    <w:rsid w:val="00743842"/>
    <w:rsid w:val="007529BA"/>
    <w:rsid w:val="00772A65"/>
    <w:rsid w:val="00780537"/>
    <w:rsid w:val="00797B99"/>
    <w:rsid w:val="007A00AD"/>
    <w:rsid w:val="007A5B21"/>
    <w:rsid w:val="007C003A"/>
    <w:rsid w:val="007D5F55"/>
    <w:rsid w:val="007E7BF1"/>
    <w:rsid w:val="00805ECF"/>
    <w:rsid w:val="0081313E"/>
    <w:rsid w:val="00832F30"/>
    <w:rsid w:val="0084263E"/>
    <w:rsid w:val="00850B32"/>
    <w:rsid w:val="00865913"/>
    <w:rsid w:val="00876127"/>
    <w:rsid w:val="00886818"/>
    <w:rsid w:val="00893D45"/>
    <w:rsid w:val="00897ED3"/>
    <w:rsid w:val="008A6C8C"/>
    <w:rsid w:val="008A709D"/>
    <w:rsid w:val="008C73F5"/>
    <w:rsid w:val="008E77FC"/>
    <w:rsid w:val="00922DF5"/>
    <w:rsid w:val="0096092C"/>
    <w:rsid w:val="00960B9C"/>
    <w:rsid w:val="00973DB4"/>
    <w:rsid w:val="009C0C9B"/>
    <w:rsid w:val="009C1C31"/>
    <w:rsid w:val="009C6D2B"/>
    <w:rsid w:val="009D32B2"/>
    <w:rsid w:val="009F000A"/>
    <w:rsid w:val="00A17129"/>
    <w:rsid w:val="00A36843"/>
    <w:rsid w:val="00A37806"/>
    <w:rsid w:val="00A53D75"/>
    <w:rsid w:val="00A739EC"/>
    <w:rsid w:val="00A75A0B"/>
    <w:rsid w:val="00A97470"/>
    <w:rsid w:val="00AA0A48"/>
    <w:rsid w:val="00AB594E"/>
    <w:rsid w:val="00AC5BA4"/>
    <w:rsid w:val="00AE37B7"/>
    <w:rsid w:val="00AE4E49"/>
    <w:rsid w:val="00AF05DF"/>
    <w:rsid w:val="00AF5340"/>
    <w:rsid w:val="00B141EB"/>
    <w:rsid w:val="00B174A0"/>
    <w:rsid w:val="00B34709"/>
    <w:rsid w:val="00B45735"/>
    <w:rsid w:val="00B521FF"/>
    <w:rsid w:val="00B57119"/>
    <w:rsid w:val="00B7024A"/>
    <w:rsid w:val="00B939FE"/>
    <w:rsid w:val="00B94145"/>
    <w:rsid w:val="00BA0CDF"/>
    <w:rsid w:val="00BA71C6"/>
    <w:rsid w:val="00BB50B7"/>
    <w:rsid w:val="00BC130F"/>
    <w:rsid w:val="00BD1BCC"/>
    <w:rsid w:val="00BD2B3A"/>
    <w:rsid w:val="00BF7777"/>
    <w:rsid w:val="00C12379"/>
    <w:rsid w:val="00C14EF0"/>
    <w:rsid w:val="00C9237B"/>
    <w:rsid w:val="00C965D8"/>
    <w:rsid w:val="00CB7858"/>
    <w:rsid w:val="00CC43AC"/>
    <w:rsid w:val="00CC7CE2"/>
    <w:rsid w:val="00CD5243"/>
    <w:rsid w:val="00CD7AB6"/>
    <w:rsid w:val="00CE4F94"/>
    <w:rsid w:val="00CF0D1D"/>
    <w:rsid w:val="00CF5D11"/>
    <w:rsid w:val="00D12F4F"/>
    <w:rsid w:val="00D16436"/>
    <w:rsid w:val="00D50987"/>
    <w:rsid w:val="00D53710"/>
    <w:rsid w:val="00D54DE6"/>
    <w:rsid w:val="00D91B44"/>
    <w:rsid w:val="00DA05AE"/>
    <w:rsid w:val="00DA0748"/>
    <w:rsid w:val="00DB2E6B"/>
    <w:rsid w:val="00DB6C8C"/>
    <w:rsid w:val="00DC2449"/>
    <w:rsid w:val="00DC3629"/>
    <w:rsid w:val="00DE571D"/>
    <w:rsid w:val="00DE6402"/>
    <w:rsid w:val="00E306B8"/>
    <w:rsid w:val="00E30DAF"/>
    <w:rsid w:val="00E372AC"/>
    <w:rsid w:val="00E62D09"/>
    <w:rsid w:val="00E719E3"/>
    <w:rsid w:val="00E732A6"/>
    <w:rsid w:val="00E76194"/>
    <w:rsid w:val="00E764C8"/>
    <w:rsid w:val="00ED5FEF"/>
    <w:rsid w:val="00F13162"/>
    <w:rsid w:val="00F211A1"/>
    <w:rsid w:val="00F33585"/>
    <w:rsid w:val="00F906CD"/>
    <w:rsid w:val="00F94B44"/>
    <w:rsid w:val="00FB16C0"/>
    <w:rsid w:val="00FB1C2B"/>
    <w:rsid w:val="00FC25EF"/>
    <w:rsid w:val="00FC4985"/>
    <w:rsid w:val="00FD4E9D"/>
    <w:rsid w:val="00FD5809"/>
    <w:rsid w:val="00FD674F"/>
    <w:rsid w:val="00FE195F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63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38A1-38F5-426B-926E-F6BAAD91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budg</cp:lastModifiedBy>
  <cp:revision>27</cp:revision>
  <cp:lastPrinted>2019-02-01T03:22:00Z</cp:lastPrinted>
  <dcterms:created xsi:type="dcterms:W3CDTF">2019-01-24T03:39:00Z</dcterms:created>
  <dcterms:modified xsi:type="dcterms:W3CDTF">2019-02-01T03:48:00Z</dcterms:modified>
</cp:coreProperties>
</file>