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70" w:rsidRDefault="00892170" w:rsidP="00892170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ИЗВЕЩЕНИЕ</w:t>
      </w:r>
    </w:p>
    <w:p w:rsidR="00892170" w:rsidRDefault="00892170" w:rsidP="00892170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</w:t>
      </w:r>
    </w:p>
    <w:p w:rsidR="00892170" w:rsidRDefault="00892170" w:rsidP="00892170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            </w:t>
      </w:r>
      <w:r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г. Красновишерск                                                                                                     13.11.2013 г</w:t>
      </w:r>
    </w:p>
    <w:p w:rsidR="00892170" w:rsidRDefault="00892170" w:rsidP="00892170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</w:t>
      </w:r>
    </w:p>
    <w:p w:rsidR="00892170" w:rsidRDefault="00892170" w:rsidP="00892170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Администрация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Красновишерского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муниципального района извещает </w:t>
      </w:r>
      <w:bookmarkStart w:id="0" w:name="_GoBack"/>
      <w:r>
        <w:rPr>
          <w:rFonts w:ascii="Arial" w:hAnsi="Arial" w:cs="Arial"/>
          <w:color w:val="202020"/>
          <w:sz w:val="20"/>
          <w:szCs w:val="20"/>
        </w:rPr>
        <w:t>о проведении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открытого аукциона на право заключения договора аренды:</w:t>
      </w:r>
    </w:p>
    <w:p w:rsidR="00892170" w:rsidRDefault="00892170" w:rsidP="00892170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Лот 1.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нежилые помещения, этаж 1, на поэтажном плане 1-11, общей площадью 74,0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кв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.м</w:t>
      </w:r>
      <w:proofErr w:type="spellEnd"/>
      <w:proofErr w:type="gramEnd"/>
      <w:r>
        <w:rPr>
          <w:rFonts w:ascii="Arial" w:hAnsi="Arial" w:cs="Arial"/>
          <w:color w:val="202020"/>
          <w:sz w:val="20"/>
          <w:szCs w:val="20"/>
        </w:rPr>
        <w:t>, (кадастровый номер: 59-59-07/010/2008-043)  по адресу: ул. Берзина, д. 2, г. Красновишерск, Пермский край, начальная(минимальная) цена арендной платы в месяц без учета  НДС: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21 312,00 руб</w:t>
      </w:r>
      <w:r>
        <w:rPr>
          <w:rFonts w:ascii="Arial" w:hAnsi="Arial" w:cs="Arial"/>
          <w:color w:val="202020"/>
          <w:sz w:val="20"/>
          <w:szCs w:val="20"/>
        </w:rPr>
        <w:t>.  Шаг аукциона 5% -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1 065,60 руб</w:t>
      </w:r>
      <w:r>
        <w:rPr>
          <w:rFonts w:ascii="Arial" w:hAnsi="Arial" w:cs="Arial"/>
          <w:color w:val="202020"/>
          <w:sz w:val="20"/>
          <w:szCs w:val="20"/>
        </w:rPr>
        <w:t>. Срок аренды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5 лет</w:t>
      </w:r>
      <w:r>
        <w:rPr>
          <w:rFonts w:ascii="Arial" w:hAnsi="Arial" w:cs="Arial"/>
          <w:color w:val="202020"/>
          <w:sz w:val="20"/>
          <w:szCs w:val="20"/>
        </w:rPr>
        <w:t>. </w:t>
      </w:r>
    </w:p>
    <w:p w:rsidR="00892170" w:rsidRDefault="00892170" w:rsidP="00892170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Аукционная документация с указанием полной информации об объекте, размещена на официальном сайте РФ (</w:t>
      </w:r>
      <w:r>
        <w:rPr>
          <w:rFonts w:ascii="Arial" w:hAnsi="Arial" w:cs="Arial"/>
          <w:color w:val="202020"/>
          <w:sz w:val="20"/>
          <w:szCs w:val="20"/>
          <w:u w:val="single"/>
        </w:rPr>
        <w:t>http:/www.torgi.gov.ru/).</w:t>
      </w:r>
      <w:r>
        <w:rPr>
          <w:rStyle w:val="apple-converted-space"/>
          <w:rFonts w:ascii="Arial" w:hAnsi="Arial" w:cs="Arial"/>
          <w:color w:val="202020"/>
          <w:sz w:val="20"/>
          <w:szCs w:val="20"/>
          <w:u w:val="single"/>
        </w:rPr>
        <w:t> </w:t>
      </w:r>
      <w:r>
        <w:rPr>
          <w:rFonts w:ascii="Arial" w:hAnsi="Arial" w:cs="Arial"/>
          <w:color w:val="202020"/>
          <w:sz w:val="20"/>
          <w:szCs w:val="20"/>
        </w:rPr>
        <w:t>Документы для заполнения претендентами предоставлены ниже данного извещения.</w:t>
      </w:r>
    </w:p>
    <w:p w:rsidR="00892170" w:rsidRDefault="00892170" w:rsidP="00892170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По вопросам заполнения аукционной документации обращаться по  телефону: 3-03-45,</w:t>
      </w:r>
    </w:p>
    <w:p w:rsidR="00892170" w:rsidRDefault="00892170" w:rsidP="00892170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3-03-46. Прием заявок осуществляется с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14.11.2013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по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04.12.2013г</w:t>
      </w:r>
      <w:r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(до 10.00 местного времени), по адресу: г. Красновишерск, ул. Дзержинского, д. 6а, в каб.225.</w:t>
      </w:r>
    </w:p>
    <w:p w:rsidR="00892170" w:rsidRDefault="00892170" w:rsidP="00892170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           Аукцион состоится 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06.12.2013г в 10.00 часов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в здании администрации района по адресу: г. Красновишерск, ул. Дзержинского, д. 6а,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202020"/>
          <w:sz w:val="20"/>
          <w:szCs w:val="20"/>
        </w:rPr>
        <w:t>. 318.</w:t>
      </w:r>
    </w:p>
    <w:bookmarkEnd w:id="0"/>
    <w:p w:rsidR="00892170" w:rsidRDefault="00892170" w:rsidP="00892170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fldChar w:fldCharType="begin"/>
      </w:r>
      <w:r>
        <w:rPr>
          <w:rFonts w:ascii="Arial" w:hAnsi="Arial" w:cs="Arial"/>
          <w:color w:val="202020"/>
          <w:sz w:val="20"/>
          <w:szCs w:val="20"/>
        </w:rPr>
        <w:instrText xml:space="preserve"> HYPERLINK "http://krasnovishersk.permarea.ru/upload/versions/24717/31574/informac.soobshhenije_na_sajt_rajon.doc" </w:instrText>
      </w:r>
      <w:r>
        <w:rPr>
          <w:rFonts w:ascii="Arial" w:hAnsi="Arial" w:cs="Arial"/>
          <w:color w:val="20202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507DDF"/>
          <w:sz w:val="20"/>
          <w:szCs w:val="20"/>
          <w:u w:val="single"/>
        </w:rPr>
        <w:t>ДОКУМЕНТЫ ДЛЯ ЗАПОЛНЕНИЯ ПРЕТЕНДЕНТАМИ</w:t>
      </w:r>
      <w:r>
        <w:rPr>
          <w:rFonts w:ascii="Arial" w:hAnsi="Arial" w:cs="Arial"/>
          <w:color w:val="202020"/>
          <w:sz w:val="20"/>
          <w:szCs w:val="20"/>
        </w:rPr>
        <w:fldChar w:fldCharType="end"/>
      </w:r>
    </w:p>
    <w:p w:rsidR="006A5ECE" w:rsidRDefault="006A5ECE"/>
    <w:sectPr w:rsidR="006A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70"/>
    <w:rsid w:val="006A5ECE"/>
    <w:rsid w:val="008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170"/>
    <w:rPr>
      <w:b/>
      <w:bCs/>
    </w:rPr>
  </w:style>
  <w:style w:type="character" w:customStyle="1" w:styleId="apple-converted-space">
    <w:name w:val="apple-converted-space"/>
    <w:basedOn w:val="a0"/>
    <w:rsid w:val="00892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170"/>
    <w:rPr>
      <w:b/>
      <w:bCs/>
    </w:rPr>
  </w:style>
  <w:style w:type="character" w:customStyle="1" w:styleId="apple-converted-space">
    <w:name w:val="apple-converted-space"/>
    <w:basedOn w:val="a0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2015-07-11T10:35:00Z</dcterms:created>
  <dcterms:modified xsi:type="dcterms:W3CDTF">2015-07-11T10:35:00Z</dcterms:modified>
</cp:coreProperties>
</file>