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DB" w:rsidRPr="004E1EC5" w:rsidRDefault="00E801DB" w:rsidP="00E801D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E1EC5">
        <w:rPr>
          <w:b/>
          <w:szCs w:val="28"/>
        </w:rPr>
        <w:t>ФИНАНСОВО-ЭКОНОМИЧЕСКОЕ ОБОСНОВАНИЕ</w:t>
      </w:r>
    </w:p>
    <w:p w:rsidR="00E801DB" w:rsidRDefault="00787D47" w:rsidP="00E801DB">
      <w:pPr>
        <w:pStyle w:val="a3"/>
        <w:keepLines w:val="0"/>
        <w:tabs>
          <w:tab w:val="clear" w:pos="4320"/>
        </w:tabs>
        <w:outlineLvl w:val="0"/>
        <w:rPr>
          <w:b/>
          <w:szCs w:val="28"/>
        </w:rPr>
      </w:pPr>
      <w:r>
        <w:rPr>
          <w:b/>
          <w:szCs w:val="28"/>
        </w:rPr>
        <w:t>расходное обязательство</w:t>
      </w:r>
      <w:r w:rsidR="00E801DB" w:rsidRPr="00736FAE">
        <w:rPr>
          <w:b/>
          <w:szCs w:val="28"/>
        </w:rPr>
        <w:t xml:space="preserve"> Красновишерского муниципального района на разработку</w:t>
      </w:r>
      <w:r w:rsidR="00E801DB">
        <w:rPr>
          <w:b/>
          <w:szCs w:val="28"/>
        </w:rPr>
        <w:t>,</w:t>
      </w:r>
      <w:r w:rsidR="00E801DB" w:rsidRPr="00736FAE">
        <w:rPr>
          <w:b/>
          <w:szCs w:val="28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</w:t>
      </w:r>
      <w:r w:rsidR="00E801DB">
        <w:rPr>
          <w:b/>
          <w:szCs w:val="28"/>
        </w:rPr>
        <w:br/>
      </w:r>
      <w:r w:rsidR="00E801DB" w:rsidRPr="00736FAE">
        <w:rPr>
          <w:b/>
          <w:szCs w:val="28"/>
        </w:rPr>
        <w:t>конфликтов на 201</w:t>
      </w:r>
      <w:r w:rsidR="00E801DB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bookmarkStart w:id="0" w:name="_GoBack"/>
      <w:bookmarkEnd w:id="0"/>
    </w:p>
    <w:p w:rsidR="00E801DB" w:rsidRDefault="00E801DB" w:rsidP="00E801DB">
      <w:pPr>
        <w:pStyle w:val="a3"/>
        <w:keepLines w:val="0"/>
        <w:tabs>
          <w:tab w:val="clear" w:pos="4320"/>
        </w:tabs>
        <w:outlineLvl w:val="0"/>
        <w:rPr>
          <w:b/>
          <w:szCs w:val="28"/>
        </w:rPr>
      </w:pPr>
    </w:p>
    <w:p w:rsidR="00E801DB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szCs w:val="28"/>
        </w:rPr>
      </w:pPr>
      <w:proofErr w:type="gramStart"/>
      <w:r w:rsidRPr="004E1EC5">
        <w:rPr>
          <w:szCs w:val="28"/>
        </w:rPr>
        <w:t xml:space="preserve">В соответствии </w:t>
      </w:r>
      <w:r>
        <w:rPr>
          <w:szCs w:val="28"/>
        </w:rPr>
        <w:t>со статьёй 15 Федерального закона от 06.10.2003 № 131-ФЗ «Об общих принципах организации местного самоуправления в Российской  Федерации», Уставом Красновишерского муниципального района, в целях</w:t>
      </w:r>
      <w:r w:rsidRPr="004E1EC5">
        <w:rPr>
          <w:b/>
          <w:szCs w:val="28"/>
        </w:rPr>
        <w:t xml:space="preserve"> </w:t>
      </w:r>
      <w:r w:rsidRPr="004E1EC5">
        <w:rPr>
          <w:szCs w:val="28"/>
        </w:rPr>
        <w:t>разработк</w:t>
      </w:r>
      <w:r>
        <w:rPr>
          <w:szCs w:val="28"/>
        </w:rPr>
        <w:t>и</w:t>
      </w:r>
      <w:r w:rsidRPr="004E1EC5">
        <w:rPr>
          <w:szCs w:val="28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</w:t>
      </w:r>
      <w:proofErr w:type="gramEnd"/>
      <w:r w:rsidRPr="004E1EC5">
        <w:rPr>
          <w:szCs w:val="28"/>
        </w:rPr>
        <w:t xml:space="preserve">, профилактику межнациональных (межэтнических) конфликтов </w:t>
      </w:r>
      <w:r>
        <w:rPr>
          <w:szCs w:val="28"/>
        </w:rPr>
        <w:t>требуется направление бюджетных ассигнований в</w:t>
      </w:r>
      <w:r w:rsidRPr="004E1EC5">
        <w:rPr>
          <w:szCs w:val="28"/>
        </w:rPr>
        <w:t xml:space="preserve"> 201</w:t>
      </w:r>
      <w:r>
        <w:rPr>
          <w:szCs w:val="28"/>
        </w:rPr>
        <w:t>9</w:t>
      </w:r>
      <w:r w:rsidRPr="004E1EC5">
        <w:rPr>
          <w:szCs w:val="28"/>
        </w:rPr>
        <w:t xml:space="preserve"> год</w:t>
      </w:r>
      <w:r>
        <w:rPr>
          <w:szCs w:val="28"/>
        </w:rPr>
        <w:t>у в размере 226,7 тыс. рублей.</w:t>
      </w:r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Расходы, связанные с организацией и проведением мероприятий в сфере </w:t>
      </w:r>
      <w:r w:rsidRPr="00B00BD6">
        <w:rPr>
          <w:szCs w:val="28"/>
        </w:rPr>
        <w:t xml:space="preserve">межнациональных и межконфессиональных отношений </w:t>
      </w:r>
      <w:proofErr w:type="gramStart"/>
      <w:r w:rsidRPr="00B00BD6">
        <w:rPr>
          <w:szCs w:val="28"/>
        </w:rPr>
        <w:t>в</w:t>
      </w:r>
      <w:proofErr w:type="gramEnd"/>
      <w:r w:rsidRPr="00B00BD6">
        <w:rPr>
          <w:szCs w:val="28"/>
        </w:rPr>
        <w:t xml:space="preserve"> </w:t>
      </w:r>
      <w:proofErr w:type="gramStart"/>
      <w:r w:rsidRPr="00B00BD6">
        <w:rPr>
          <w:szCs w:val="28"/>
        </w:rPr>
        <w:t>Красновишерском</w:t>
      </w:r>
      <w:proofErr w:type="gramEnd"/>
      <w:r w:rsidRPr="00B00BD6">
        <w:rPr>
          <w:szCs w:val="28"/>
        </w:rPr>
        <w:t xml:space="preserve"> муниципальном районе, являются расходным обязательством местного бюджета.</w:t>
      </w:r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b/>
          <w:szCs w:val="28"/>
          <w:u w:val="single"/>
        </w:rPr>
      </w:pPr>
      <w:r w:rsidRPr="00B00BD6">
        <w:rPr>
          <w:b/>
          <w:szCs w:val="28"/>
          <w:u w:val="single"/>
        </w:rPr>
        <w:t>Обоснование затрат на 2019 год:</w:t>
      </w:r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 xml:space="preserve">На мероприятие по проведению </w:t>
      </w:r>
      <w:r w:rsidRPr="00B00BD6">
        <w:rPr>
          <w:b/>
          <w:szCs w:val="28"/>
        </w:rPr>
        <w:t>мониторинга</w:t>
      </w:r>
      <w:r w:rsidRPr="00B00BD6">
        <w:rPr>
          <w:szCs w:val="28"/>
        </w:rPr>
        <w:t xml:space="preserve"> состояния сферы межэтнических и межконфессиональных отношений, миграционных процессов на территории Красновишерского района.</w:t>
      </w:r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>Выезды в населенные пункты района для сбора информации (социологический опрос).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4 выезда:</w:t>
      </w:r>
      <w:r w:rsidRPr="00B00BD6">
        <w:rPr>
          <w:szCs w:val="28"/>
        </w:rPr>
        <w:t xml:space="preserve"> </w:t>
      </w:r>
      <w:r w:rsidRPr="00B00BD6">
        <w:rPr>
          <w:b/>
          <w:szCs w:val="28"/>
        </w:rPr>
        <w:t>≈ 25 ч. * 470,00 руб. /час = 11750,00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>(</w:t>
      </w:r>
      <w:proofErr w:type="spellStart"/>
      <w:r w:rsidRPr="00B00BD6">
        <w:rPr>
          <w:szCs w:val="28"/>
        </w:rPr>
        <w:t>Вайское</w:t>
      </w:r>
      <w:proofErr w:type="spellEnd"/>
      <w:r w:rsidRPr="00B00BD6">
        <w:rPr>
          <w:szCs w:val="28"/>
        </w:rPr>
        <w:t xml:space="preserve"> сельское поселение – 13 часов, </w:t>
      </w:r>
      <w:proofErr w:type="spellStart"/>
      <w:r w:rsidRPr="00B00BD6">
        <w:rPr>
          <w:szCs w:val="28"/>
        </w:rPr>
        <w:t>Усть-Язьвинское</w:t>
      </w:r>
      <w:proofErr w:type="spellEnd"/>
      <w:r w:rsidRPr="00B00BD6">
        <w:rPr>
          <w:szCs w:val="28"/>
        </w:rPr>
        <w:t xml:space="preserve"> сельское поселение – 4 часа, Верх-</w:t>
      </w:r>
      <w:proofErr w:type="spellStart"/>
      <w:r w:rsidRPr="00B00BD6">
        <w:rPr>
          <w:szCs w:val="28"/>
        </w:rPr>
        <w:t>Язьвинское</w:t>
      </w:r>
      <w:proofErr w:type="spellEnd"/>
      <w:r w:rsidRPr="00B00BD6">
        <w:rPr>
          <w:szCs w:val="28"/>
        </w:rPr>
        <w:t xml:space="preserve"> сельское поселение – 5 часов, </w:t>
      </w:r>
      <w:proofErr w:type="spellStart"/>
      <w:r w:rsidRPr="00B00BD6">
        <w:rPr>
          <w:szCs w:val="28"/>
        </w:rPr>
        <w:t>Вишерогорское</w:t>
      </w:r>
      <w:proofErr w:type="spellEnd"/>
      <w:r w:rsidRPr="00B00BD6">
        <w:rPr>
          <w:szCs w:val="28"/>
        </w:rPr>
        <w:t xml:space="preserve"> сельское поселение - 3 часа).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i/>
          <w:szCs w:val="28"/>
          <w:u w:val="single"/>
        </w:rPr>
      </w:pPr>
      <w:r w:rsidRPr="00B00BD6">
        <w:rPr>
          <w:b/>
          <w:i/>
          <w:szCs w:val="28"/>
          <w:u w:val="single"/>
        </w:rPr>
        <w:t xml:space="preserve">Содействие гармонизации межнациональных отношений </w:t>
      </w:r>
      <w:proofErr w:type="gramStart"/>
      <w:r w:rsidRPr="00B00BD6">
        <w:rPr>
          <w:b/>
          <w:i/>
          <w:szCs w:val="28"/>
          <w:u w:val="single"/>
        </w:rPr>
        <w:t>в</w:t>
      </w:r>
      <w:proofErr w:type="gramEnd"/>
      <w:r w:rsidRPr="00B00BD6">
        <w:rPr>
          <w:b/>
          <w:i/>
          <w:szCs w:val="28"/>
          <w:u w:val="single"/>
        </w:rPr>
        <w:t xml:space="preserve"> </w:t>
      </w:r>
      <w:proofErr w:type="gramStart"/>
      <w:r w:rsidRPr="00B00BD6">
        <w:rPr>
          <w:b/>
          <w:i/>
          <w:szCs w:val="28"/>
          <w:u w:val="single"/>
        </w:rPr>
        <w:t>Красновишерском</w:t>
      </w:r>
      <w:proofErr w:type="gramEnd"/>
      <w:r w:rsidRPr="00B00BD6">
        <w:rPr>
          <w:b/>
          <w:i/>
          <w:szCs w:val="28"/>
          <w:u w:val="single"/>
        </w:rPr>
        <w:t xml:space="preserve"> районе:</w:t>
      </w:r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 xml:space="preserve">планируется организация и проведение мероприятий, праздников самобытных культур, фестивалей, национальных праздников и иных мероприятий, способствующих формированию культурного взаимодействия представителей различных народностей и вероисповеданий, а также формированию гражданско-патриотических ценностных установок. </w:t>
      </w:r>
      <w:proofErr w:type="gramStart"/>
      <w:r w:rsidRPr="00B00BD6">
        <w:rPr>
          <w:szCs w:val="28"/>
        </w:rPr>
        <w:t>Планируются расходы на оплату организации праздничных мероприятий, создание сценариев, работу ведущих, артистов, аренду площадок, оборудования, транспортные расходы, социальную рекламу, методические рекомендации – их разработка и тираж, анонсирование и информационное сопровождение мероприятий в средствах массовой информации Красновишерского муниципального района и т.п.;</w:t>
      </w:r>
      <w:proofErr w:type="gramEnd"/>
    </w:p>
    <w:p w:rsidR="00E801DB" w:rsidRPr="00B00BD6" w:rsidRDefault="00E801DB" w:rsidP="00E801DB">
      <w:pPr>
        <w:pStyle w:val="a3"/>
        <w:keepLines w:val="0"/>
        <w:tabs>
          <w:tab w:val="clear" w:pos="4320"/>
          <w:tab w:val="left" w:pos="709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lastRenderedPageBreak/>
        <w:t xml:space="preserve">Планируется </w:t>
      </w:r>
      <w:r w:rsidRPr="00B00BD6">
        <w:rPr>
          <w:b/>
          <w:szCs w:val="28"/>
        </w:rPr>
        <w:t>четыре статьи</w:t>
      </w:r>
      <w:r w:rsidRPr="00B00BD6">
        <w:rPr>
          <w:szCs w:val="28"/>
        </w:rPr>
        <w:t xml:space="preserve"> о межнациональных, межконфессиональных отношениях в газете «Красная Вишера».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szCs w:val="28"/>
        </w:rPr>
        <w:t xml:space="preserve">95 кв. см х 21 рубль = 2000,0 рублей х 4 статьи = </w:t>
      </w:r>
      <w:r w:rsidRPr="00B00BD6">
        <w:rPr>
          <w:b/>
          <w:szCs w:val="28"/>
        </w:rPr>
        <w:t>8000,00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 w:rsidRPr="00B00BD6">
        <w:rPr>
          <w:b/>
          <w:szCs w:val="28"/>
        </w:rPr>
        <w:t>Участие в семинарах, форумах и фестивалях по вопросам реализации государственной национальной политики Российской Федерации</w:t>
      </w:r>
      <w:r w:rsidRPr="00B00BD6">
        <w:rPr>
          <w:szCs w:val="28"/>
        </w:rPr>
        <w:t xml:space="preserve"> (участие делегаций Красновишерского муниципального района в Форуме национального единства г. Пермь)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Проезд по маршруту г. Красновишерск – г. Пермь – г. Красновишерск: 800 км. * 20,00 руб./км</w:t>
      </w:r>
      <w:proofErr w:type="gramStart"/>
      <w:r w:rsidRPr="00B00BD6">
        <w:rPr>
          <w:szCs w:val="28"/>
        </w:rPr>
        <w:t>.</w:t>
      </w:r>
      <w:proofErr w:type="gramEnd"/>
      <w:r w:rsidRPr="00B00BD6">
        <w:rPr>
          <w:szCs w:val="28"/>
        </w:rPr>
        <w:t xml:space="preserve"> (</w:t>
      </w:r>
      <w:proofErr w:type="gramStart"/>
      <w:r w:rsidRPr="00B00BD6">
        <w:rPr>
          <w:szCs w:val="28"/>
        </w:rPr>
        <w:t>в</w:t>
      </w:r>
      <w:proofErr w:type="gramEnd"/>
      <w:r w:rsidRPr="00B00BD6">
        <w:rPr>
          <w:szCs w:val="28"/>
        </w:rPr>
        <w:t xml:space="preserve">ремя ожидания 2 ч. бесплатно, 4 ч. * 300,0 руб./час) 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17200,00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Повышение квалификации государственных, гражданских и муниципальных служащих, в компетенции которых находятся вопросы в сфере общегражданского единства и гармонизации межнациональных отношений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jc w:val="both"/>
        <w:outlineLvl w:val="0"/>
        <w:rPr>
          <w:szCs w:val="28"/>
        </w:rPr>
      </w:pPr>
      <w:proofErr w:type="gramStart"/>
      <w:r w:rsidRPr="00B00BD6">
        <w:rPr>
          <w:szCs w:val="28"/>
        </w:rPr>
        <w:t>Проезд по маршруту г. Красновишерск – г. Пермь – г. Красновишерск: 800 км * 2 чел. = 1600,00 руб.</w:t>
      </w:r>
      <w:proofErr w:type="gramEnd"/>
    </w:p>
    <w:p w:rsidR="00E801DB" w:rsidRPr="00B00BD6" w:rsidRDefault="00E801DB" w:rsidP="00E801DB">
      <w:pPr>
        <w:pStyle w:val="a3"/>
        <w:jc w:val="both"/>
        <w:outlineLvl w:val="0"/>
        <w:rPr>
          <w:szCs w:val="28"/>
        </w:rPr>
      </w:pPr>
      <w:r w:rsidRPr="00B00BD6">
        <w:rPr>
          <w:szCs w:val="28"/>
        </w:rPr>
        <w:t xml:space="preserve">Проживание в гостинице 1500,00 руб. * 5 </w:t>
      </w:r>
      <w:proofErr w:type="spellStart"/>
      <w:r w:rsidRPr="00B00BD6">
        <w:rPr>
          <w:szCs w:val="28"/>
        </w:rPr>
        <w:t>дн</w:t>
      </w:r>
      <w:proofErr w:type="spellEnd"/>
      <w:r w:rsidRPr="00B00BD6">
        <w:rPr>
          <w:szCs w:val="28"/>
        </w:rPr>
        <w:t>. = 7500,00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 xml:space="preserve">Суточные 300,00 руб. * 5 </w:t>
      </w:r>
      <w:proofErr w:type="spellStart"/>
      <w:r w:rsidRPr="00B00BD6">
        <w:rPr>
          <w:szCs w:val="28"/>
        </w:rPr>
        <w:t>дн</w:t>
      </w:r>
      <w:proofErr w:type="spellEnd"/>
      <w:r w:rsidRPr="00B00BD6">
        <w:rPr>
          <w:szCs w:val="28"/>
        </w:rPr>
        <w:t>. = 1500,00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10600,00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Проведение Месячника Мудрости, Добра и уважения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Расходы на проведение праздника: подарки, призы, чайный стол – 25000,00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25000,00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Проведение обрядового праздника «Масленица – душа до чего ж ты хороша!»</w:t>
      </w:r>
    </w:p>
    <w:p w:rsidR="00E801DB" w:rsidRPr="00B00BD6" w:rsidRDefault="00E801DB" w:rsidP="00E801DB">
      <w:pPr>
        <w:rPr>
          <w:szCs w:val="28"/>
        </w:rPr>
      </w:pPr>
      <w:r w:rsidRPr="00B00BD6">
        <w:rPr>
          <w:rFonts w:eastAsia="Calibri"/>
          <w:szCs w:val="28"/>
        </w:rPr>
        <w:t xml:space="preserve">Приобретение </w:t>
      </w:r>
      <w:proofErr w:type="spellStart"/>
      <w:r w:rsidRPr="00B00BD6">
        <w:rPr>
          <w:rFonts w:eastAsia="Calibri"/>
          <w:szCs w:val="28"/>
        </w:rPr>
        <w:t>Пневмофигура</w:t>
      </w:r>
      <w:proofErr w:type="spellEnd"/>
      <w:r w:rsidRPr="00B00BD6">
        <w:rPr>
          <w:rFonts w:eastAsia="Calibri"/>
          <w:szCs w:val="28"/>
        </w:rPr>
        <w:t xml:space="preserve"> «Солнышко» 1 шт.</w:t>
      </w:r>
      <w:r w:rsidRPr="00B00BD6">
        <w:rPr>
          <w:szCs w:val="28"/>
        </w:rPr>
        <w:t xml:space="preserve"> – 43000,00 руб. </w:t>
      </w:r>
      <w:hyperlink r:id="rId5" w:history="1">
        <w:r w:rsidRPr="00B00BD6">
          <w:rPr>
            <w:rStyle w:val="a5"/>
            <w:szCs w:val="28"/>
          </w:rPr>
          <w:t>https://airmir.ru/products/</w:t>
        </w:r>
        <w:r w:rsidRPr="00B00BD6">
          <w:rPr>
            <w:rStyle w:val="a5"/>
            <w:szCs w:val="28"/>
          </w:rPr>
          <w:t>n</w:t>
        </w:r>
        <w:r w:rsidRPr="00B00BD6">
          <w:rPr>
            <w:rStyle w:val="a5"/>
            <w:szCs w:val="28"/>
          </w:rPr>
          <w:t>aduvnye_kostjumy_rostovye_figury/pnevmokostyum-solnyshko.html</w:t>
        </w:r>
      </w:hyperlink>
      <w:r w:rsidRPr="00B00BD6">
        <w:rPr>
          <w:szCs w:val="28"/>
        </w:rPr>
        <w:t xml:space="preserve"> </w:t>
      </w:r>
    </w:p>
    <w:p w:rsidR="00E801DB" w:rsidRPr="00B00BD6" w:rsidRDefault="00E801DB" w:rsidP="00E801DB">
      <w:pPr>
        <w:rPr>
          <w:szCs w:val="28"/>
        </w:rPr>
      </w:pPr>
      <w:r w:rsidRPr="00B00BD6">
        <w:rPr>
          <w:szCs w:val="28"/>
        </w:rPr>
        <w:t>Изготовление реквизита (колесо на Масленицу — солярный символ) – 7850,00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50850,00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Организация и проведение мероприятий Проекта «Весенний Май, Победный Май!»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Праздничное мероприятие, посвящённое Дню России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lastRenderedPageBreak/>
        <w:t>Праздничное мероприятие, посвящённое Дню Государственного флага Российской Федерации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Праздничное мероприятие, посвящённое Дню народного единства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Проведение обрядового праздника коми-</w:t>
      </w:r>
      <w:proofErr w:type="spellStart"/>
      <w:r w:rsidRPr="00B00BD6">
        <w:rPr>
          <w:b/>
          <w:szCs w:val="28"/>
        </w:rPr>
        <w:t>язьвинского</w:t>
      </w:r>
      <w:proofErr w:type="spellEnd"/>
      <w:r w:rsidRPr="00B00BD6">
        <w:rPr>
          <w:b/>
          <w:szCs w:val="28"/>
        </w:rPr>
        <w:t xml:space="preserve"> народа «</w:t>
      </w:r>
      <w:proofErr w:type="spellStart"/>
      <w:r w:rsidRPr="00B00BD6">
        <w:rPr>
          <w:b/>
          <w:szCs w:val="28"/>
        </w:rPr>
        <w:t>Сарчик</w:t>
      </w:r>
      <w:proofErr w:type="spellEnd"/>
      <w:r w:rsidRPr="00B00BD6">
        <w:rPr>
          <w:b/>
          <w:szCs w:val="28"/>
        </w:rPr>
        <w:t xml:space="preserve"> приносит весну»</w:t>
      </w:r>
    </w:p>
    <w:p w:rsidR="00E801DB" w:rsidRPr="00B00BD6" w:rsidRDefault="00E801DB" w:rsidP="00E801DB">
      <w:pPr>
        <w:shd w:val="clear" w:color="auto" w:fill="FFFFFF"/>
        <w:ind w:left="21"/>
        <w:jc w:val="both"/>
        <w:rPr>
          <w:rFonts w:eastAsia="Calibri"/>
          <w:szCs w:val="28"/>
        </w:rPr>
      </w:pPr>
      <w:proofErr w:type="gramStart"/>
      <w:r w:rsidRPr="00B00BD6">
        <w:rPr>
          <w:rFonts w:eastAsia="Calibri"/>
          <w:szCs w:val="28"/>
        </w:rPr>
        <w:t>- Доставка сцены по маршруту: г. Красновишерск - д. Антипина - г. Красновишерск (140 км.): 6000,00 руб.</w:t>
      </w:r>
      <w:proofErr w:type="gramEnd"/>
    </w:p>
    <w:p w:rsidR="00E801DB" w:rsidRPr="00B00BD6" w:rsidRDefault="00E801DB" w:rsidP="00E801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BD6">
        <w:rPr>
          <w:rFonts w:ascii="Times New Roman" w:hAnsi="Times New Roman"/>
          <w:sz w:val="28"/>
          <w:szCs w:val="28"/>
          <w:lang w:eastAsia="ru-RU"/>
        </w:rPr>
        <w:t>- Доставка  участников творческих коллективов по маршруту: с. Верх-</w:t>
      </w:r>
      <w:proofErr w:type="spellStart"/>
      <w:r w:rsidRPr="00B00BD6">
        <w:rPr>
          <w:rFonts w:ascii="Times New Roman" w:hAnsi="Times New Roman"/>
          <w:sz w:val="28"/>
          <w:szCs w:val="28"/>
          <w:lang w:eastAsia="ru-RU"/>
        </w:rPr>
        <w:t>Язьва</w:t>
      </w:r>
      <w:proofErr w:type="spellEnd"/>
      <w:r w:rsidRPr="00B00BD6">
        <w:rPr>
          <w:rFonts w:ascii="Times New Roman" w:hAnsi="Times New Roman"/>
          <w:sz w:val="28"/>
          <w:szCs w:val="28"/>
          <w:lang w:eastAsia="ru-RU"/>
        </w:rPr>
        <w:t xml:space="preserve">-д. </w:t>
      </w:r>
      <w:proofErr w:type="gramStart"/>
      <w:r w:rsidRPr="00B00BD6">
        <w:rPr>
          <w:rFonts w:ascii="Times New Roman" w:hAnsi="Times New Roman"/>
          <w:sz w:val="28"/>
          <w:szCs w:val="28"/>
          <w:lang w:eastAsia="ru-RU"/>
        </w:rPr>
        <w:t>Антипина - Северный Колчим – д. Антипина – п. Северный Колчим – д. Антипина - с. Верх-</w:t>
      </w:r>
      <w:proofErr w:type="spellStart"/>
      <w:r w:rsidRPr="00B00BD6">
        <w:rPr>
          <w:rFonts w:ascii="Times New Roman" w:hAnsi="Times New Roman"/>
          <w:sz w:val="28"/>
          <w:szCs w:val="28"/>
          <w:lang w:eastAsia="ru-RU"/>
        </w:rPr>
        <w:t>Язьва</w:t>
      </w:r>
      <w:proofErr w:type="spellEnd"/>
      <w:r w:rsidRPr="00B00BD6">
        <w:rPr>
          <w:rFonts w:ascii="Times New Roman" w:hAnsi="Times New Roman"/>
          <w:sz w:val="28"/>
          <w:szCs w:val="28"/>
          <w:lang w:eastAsia="ru-RU"/>
        </w:rPr>
        <w:t xml:space="preserve"> (170 км.): 5000,00 руб.</w:t>
      </w:r>
      <w:proofErr w:type="gramEnd"/>
    </w:p>
    <w:p w:rsidR="00E801DB" w:rsidRPr="00B00BD6" w:rsidRDefault="00E801DB" w:rsidP="00E801DB">
      <w:pPr>
        <w:tabs>
          <w:tab w:val="left" w:pos="8505"/>
        </w:tabs>
        <w:jc w:val="both"/>
        <w:rPr>
          <w:rFonts w:eastAsia="Calibri"/>
          <w:szCs w:val="28"/>
        </w:rPr>
      </w:pPr>
      <w:r w:rsidRPr="00B00BD6">
        <w:rPr>
          <w:rFonts w:eastAsia="Calibri"/>
          <w:szCs w:val="28"/>
        </w:rPr>
        <w:t>- Приобретение шатра-палатки: 5000,00 руб.</w:t>
      </w:r>
    </w:p>
    <w:p w:rsidR="00E801DB" w:rsidRPr="00B00BD6" w:rsidRDefault="00E801DB" w:rsidP="00E801DB">
      <w:pPr>
        <w:shd w:val="clear" w:color="auto" w:fill="FFFFFF"/>
        <w:ind w:left="21"/>
        <w:jc w:val="both"/>
        <w:rPr>
          <w:rFonts w:eastAsia="Calibri"/>
          <w:szCs w:val="28"/>
        </w:rPr>
      </w:pPr>
      <w:hyperlink r:id="rId6" w:history="1">
        <w:r w:rsidRPr="00B00BD6">
          <w:rPr>
            <w:rFonts w:eastAsia="Calibri"/>
            <w:szCs w:val="28"/>
          </w:rPr>
          <w:t>https://www.egazon.ru/good/350196?utm_source=yandex.market&amp;utm_medi</w:t>
        </w:r>
      </w:hyperlink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rFonts w:eastAsia="Calibri"/>
          <w:szCs w:val="28"/>
        </w:rPr>
      </w:pPr>
      <w:r w:rsidRPr="00B00BD6">
        <w:rPr>
          <w:rFonts w:eastAsia="Calibri"/>
          <w:szCs w:val="28"/>
        </w:rPr>
        <w:t xml:space="preserve"> -Расходные материалы для проведения мастер - класса по изготовлению оберега: 2000,00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18000,0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 xml:space="preserve">Проведение </w:t>
      </w:r>
      <w:proofErr w:type="spellStart"/>
      <w:r w:rsidRPr="00B00BD6">
        <w:rPr>
          <w:b/>
          <w:szCs w:val="28"/>
        </w:rPr>
        <w:t>Межпоселенческого</w:t>
      </w:r>
      <w:proofErr w:type="spellEnd"/>
      <w:r w:rsidRPr="00B00BD6">
        <w:rPr>
          <w:b/>
          <w:szCs w:val="28"/>
        </w:rPr>
        <w:t xml:space="preserve"> конкурса «Фестиваль Окрошки»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Проведение традиционного народного коми-</w:t>
      </w:r>
      <w:proofErr w:type="spellStart"/>
      <w:r w:rsidRPr="00B00BD6">
        <w:rPr>
          <w:b/>
          <w:szCs w:val="28"/>
        </w:rPr>
        <w:t>язьвинского</w:t>
      </w:r>
      <w:proofErr w:type="spellEnd"/>
      <w:r w:rsidRPr="00B00BD6">
        <w:rPr>
          <w:b/>
          <w:szCs w:val="28"/>
        </w:rPr>
        <w:t xml:space="preserve"> праздника «Бур </w:t>
      </w:r>
      <w:proofErr w:type="spellStart"/>
      <w:r w:rsidRPr="00B00BD6">
        <w:rPr>
          <w:b/>
          <w:szCs w:val="28"/>
        </w:rPr>
        <w:t>отшкись</w:t>
      </w:r>
      <w:proofErr w:type="spellEnd"/>
      <w:r w:rsidRPr="00B00BD6">
        <w:rPr>
          <w:b/>
          <w:szCs w:val="28"/>
        </w:rPr>
        <w:t xml:space="preserve"> </w:t>
      </w:r>
      <w:proofErr w:type="spellStart"/>
      <w:r w:rsidRPr="00B00BD6">
        <w:rPr>
          <w:b/>
          <w:szCs w:val="28"/>
        </w:rPr>
        <w:t>морт</w:t>
      </w:r>
      <w:proofErr w:type="spellEnd"/>
      <w:r w:rsidRPr="00B00BD6">
        <w:rPr>
          <w:b/>
          <w:szCs w:val="28"/>
        </w:rPr>
        <w:t>» (пер. с коми-</w:t>
      </w:r>
      <w:proofErr w:type="spellStart"/>
      <w:r w:rsidRPr="00B00BD6">
        <w:rPr>
          <w:b/>
          <w:szCs w:val="28"/>
        </w:rPr>
        <w:t>язьвинского</w:t>
      </w:r>
      <w:proofErr w:type="spellEnd"/>
      <w:r w:rsidRPr="00B00BD6">
        <w:rPr>
          <w:b/>
          <w:szCs w:val="28"/>
        </w:rPr>
        <w:t xml:space="preserve"> «Лучший косец»)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D6">
        <w:rPr>
          <w:rFonts w:ascii="Times New Roman" w:hAnsi="Times New Roman" w:cs="Times New Roman"/>
          <w:b/>
          <w:sz w:val="28"/>
          <w:szCs w:val="28"/>
        </w:rPr>
        <w:t>Содействие развитию региональной инфраструктуры этнокультурной сферы:</w:t>
      </w:r>
      <w:r w:rsidRPr="00B00BD6">
        <w:rPr>
          <w:rFonts w:ascii="Times New Roman" w:hAnsi="Times New Roman" w:cs="Times New Roman"/>
          <w:sz w:val="28"/>
          <w:szCs w:val="28"/>
        </w:rPr>
        <w:t xml:space="preserve"> поддержка деятельности центров традиционной русской культуры, центров этнокультурного развития, этнокультурных комплексов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color w:val="000000"/>
          <w:szCs w:val="28"/>
        </w:rPr>
      </w:pPr>
      <w:r w:rsidRPr="00B00BD6">
        <w:rPr>
          <w:szCs w:val="28"/>
        </w:rPr>
        <w:t xml:space="preserve"> </w:t>
      </w:r>
      <w:proofErr w:type="gramStart"/>
      <w:r w:rsidRPr="00B00BD6">
        <w:rPr>
          <w:szCs w:val="28"/>
        </w:rPr>
        <w:t>(участие в мероприятиях</w:t>
      </w:r>
      <w:r w:rsidRPr="00B00BD6">
        <w:rPr>
          <w:color w:val="000000"/>
          <w:szCs w:val="28"/>
        </w:rPr>
        <w:t xml:space="preserve"> с целью пропаганды национальных культур: </w:t>
      </w:r>
      <w:proofErr w:type="gramEnd"/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 xml:space="preserve">участие в </w:t>
      </w:r>
      <w:proofErr w:type="spellStart"/>
      <w:r w:rsidRPr="00B00BD6">
        <w:rPr>
          <w:b/>
          <w:szCs w:val="28"/>
        </w:rPr>
        <w:t>этноландшафтном</w:t>
      </w:r>
      <w:proofErr w:type="spellEnd"/>
      <w:r w:rsidRPr="00B00BD6">
        <w:rPr>
          <w:b/>
          <w:szCs w:val="28"/>
        </w:rPr>
        <w:t xml:space="preserve"> фестивале «Зов Пармы»:</w:t>
      </w:r>
    </w:p>
    <w:p w:rsidR="00E801DB" w:rsidRPr="00B00BD6" w:rsidRDefault="00E801DB" w:rsidP="00E801DB">
      <w:pPr>
        <w:pStyle w:val="2"/>
        <w:shd w:val="clear" w:color="auto" w:fill="FFFFFF"/>
        <w:spacing w:before="0"/>
        <w:ind w:left="-15"/>
        <w:rPr>
          <w:b w:val="0"/>
          <w:i w:val="0"/>
          <w:sz w:val="28"/>
          <w:szCs w:val="28"/>
        </w:rPr>
      </w:pPr>
      <w:r w:rsidRPr="00B00BD6">
        <w:rPr>
          <w:b w:val="0"/>
          <w:i w:val="0"/>
          <w:sz w:val="28"/>
          <w:szCs w:val="28"/>
        </w:rPr>
        <w:t>- Транспортные расходы по маршруту с. Верх-</w:t>
      </w:r>
      <w:proofErr w:type="spellStart"/>
      <w:r w:rsidRPr="00B00BD6">
        <w:rPr>
          <w:b w:val="0"/>
          <w:i w:val="0"/>
          <w:sz w:val="28"/>
          <w:szCs w:val="28"/>
        </w:rPr>
        <w:t>Язьва</w:t>
      </w:r>
      <w:proofErr w:type="spellEnd"/>
      <w:r w:rsidRPr="00B00BD6">
        <w:rPr>
          <w:b w:val="0"/>
          <w:i w:val="0"/>
          <w:sz w:val="28"/>
          <w:szCs w:val="28"/>
        </w:rPr>
        <w:t xml:space="preserve"> – г. Чердынь– с. Верх-</w:t>
      </w:r>
      <w:proofErr w:type="spellStart"/>
      <w:r w:rsidRPr="00B00BD6">
        <w:rPr>
          <w:b w:val="0"/>
          <w:i w:val="0"/>
          <w:sz w:val="28"/>
          <w:szCs w:val="28"/>
        </w:rPr>
        <w:t>Язьва</w:t>
      </w:r>
      <w:proofErr w:type="spellEnd"/>
      <w:r w:rsidRPr="00B00BD6">
        <w:rPr>
          <w:b w:val="0"/>
          <w:i w:val="0"/>
          <w:sz w:val="28"/>
          <w:szCs w:val="28"/>
        </w:rPr>
        <w:t>: 260 км * 25,00 руб.=6500,00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- Приобретение расходных материалов  для мастер-класса: 500,00 руб.,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участие в межмуниципальном фестивале исторических мест «</w:t>
      </w:r>
      <w:proofErr w:type="spellStart"/>
      <w:r w:rsidRPr="00B00BD6">
        <w:rPr>
          <w:b/>
          <w:szCs w:val="28"/>
        </w:rPr>
        <w:t>Ыджыт</w:t>
      </w:r>
      <w:proofErr w:type="spellEnd"/>
      <w:r w:rsidRPr="00B00BD6">
        <w:rPr>
          <w:b/>
          <w:szCs w:val="28"/>
        </w:rPr>
        <w:t xml:space="preserve"> туй» </w:t>
      </w:r>
      <w:proofErr w:type="gramStart"/>
      <w:r w:rsidRPr="00B00BD6">
        <w:rPr>
          <w:b/>
          <w:szCs w:val="28"/>
        </w:rPr>
        <w:t>с</w:t>
      </w:r>
      <w:proofErr w:type="gramEnd"/>
      <w:r w:rsidRPr="00B00BD6">
        <w:rPr>
          <w:b/>
          <w:szCs w:val="28"/>
        </w:rPr>
        <w:t>. Коса: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Аренда транспортного средства по маршруту с. Верх-</w:t>
      </w:r>
      <w:proofErr w:type="spellStart"/>
      <w:r w:rsidRPr="00B00BD6">
        <w:rPr>
          <w:szCs w:val="28"/>
        </w:rPr>
        <w:t>Язьва</w:t>
      </w:r>
      <w:proofErr w:type="spellEnd"/>
      <w:r w:rsidRPr="00B00BD6">
        <w:rPr>
          <w:szCs w:val="28"/>
        </w:rPr>
        <w:t xml:space="preserve"> – </w:t>
      </w:r>
      <w:proofErr w:type="gramStart"/>
      <w:r w:rsidRPr="00B00BD6">
        <w:rPr>
          <w:szCs w:val="28"/>
        </w:rPr>
        <w:t>с</w:t>
      </w:r>
      <w:proofErr w:type="gramEnd"/>
      <w:r w:rsidRPr="00B00BD6">
        <w:rPr>
          <w:szCs w:val="28"/>
        </w:rPr>
        <w:t xml:space="preserve">. </w:t>
      </w:r>
      <w:proofErr w:type="gramStart"/>
      <w:r w:rsidRPr="00B00BD6">
        <w:rPr>
          <w:szCs w:val="28"/>
        </w:rPr>
        <w:t>Коса</w:t>
      </w:r>
      <w:proofErr w:type="gramEnd"/>
      <w:r w:rsidRPr="00B00BD6">
        <w:rPr>
          <w:szCs w:val="28"/>
        </w:rPr>
        <w:t xml:space="preserve"> – с. Верх-</w:t>
      </w:r>
      <w:proofErr w:type="spellStart"/>
      <w:r w:rsidRPr="00B00BD6">
        <w:rPr>
          <w:szCs w:val="28"/>
        </w:rPr>
        <w:t>Язьва</w:t>
      </w:r>
      <w:proofErr w:type="spellEnd"/>
      <w:r w:rsidRPr="00B00BD6">
        <w:rPr>
          <w:szCs w:val="28"/>
        </w:rPr>
        <w:t>: 600 км * 25,00 руб. = 15000,00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 xml:space="preserve"> и других мероприятиях</w:t>
      </w:r>
      <w:r w:rsidRPr="00B00BD6">
        <w:rPr>
          <w:szCs w:val="28"/>
        </w:rPr>
        <w:t>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22,0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szCs w:val="28"/>
        </w:rPr>
      </w:pPr>
      <w:r w:rsidRPr="00B00BD6">
        <w:rPr>
          <w:b/>
          <w:szCs w:val="28"/>
        </w:rPr>
        <w:t>Проведение Фестиваля «День коми-</w:t>
      </w:r>
      <w:proofErr w:type="spellStart"/>
      <w:r w:rsidRPr="00B00BD6">
        <w:rPr>
          <w:b/>
          <w:szCs w:val="28"/>
        </w:rPr>
        <w:t>язьвинца</w:t>
      </w:r>
      <w:proofErr w:type="spellEnd"/>
      <w:r w:rsidRPr="00B00BD6">
        <w:rPr>
          <w:b/>
          <w:szCs w:val="28"/>
        </w:rPr>
        <w:t>»</w:t>
      </w:r>
      <w:r w:rsidRPr="00B00BD6">
        <w:rPr>
          <w:szCs w:val="28"/>
        </w:rPr>
        <w:t xml:space="preserve"> </w:t>
      </w:r>
      <w:r w:rsidRPr="00B00BD6">
        <w:rPr>
          <w:b/>
          <w:szCs w:val="28"/>
        </w:rPr>
        <w:t>(МБОУ «</w:t>
      </w:r>
      <w:proofErr w:type="spellStart"/>
      <w:r w:rsidRPr="00B00BD6">
        <w:rPr>
          <w:b/>
          <w:szCs w:val="28"/>
        </w:rPr>
        <w:t>Паршаковская</w:t>
      </w:r>
      <w:proofErr w:type="spellEnd"/>
      <w:r w:rsidRPr="00B00BD6">
        <w:rPr>
          <w:b/>
          <w:szCs w:val="28"/>
        </w:rPr>
        <w:t xml:space="preserve"> СОШ»):</w:t>
      </w:r>
      <w:r w:rsidRPr="00B00BD6">
        <w:rPr>
          <w:szCs w:val="28"/>
        </w:rPr>
        <w:t xml:space="preserve"> (На празднике будут использованы коми-</w:t>
      </w:r>
      <w:proofErr w:type="spellStart"/>
      <w:r w:rsidRPr="00B00BD6">
        <w:rPr>
          <w:szCs w:val="28"/>
        </w:rPr>
        <w:t>язьвинские</w:t>
      </w:r>
      <w:proofErr w:type="spellEnd"/>
      <w:r w:rsidRPr="00B00BD6">
        <w:rPr>
          <w:szCs w:val="28"/>
        </w:rPr>
        <w:t xml:space="preserve"> сарафаны, купленные в сентябре 2018 г.)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lastRenderedPageBreak/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Проведение VI межшкольного фестиваля коллективов образовательных учреждений Красновишерского района, реализующих этнокультурный компонент «Территория дружбы» (МБОУ «</w:t>
      </w:r>
      <w:proofErr w:type="spellStart"/>
      <w:r w:rsidRPr="00B00BD6">
        <w:rPr>
          <w:b/>
          <w:szCs w:val="28"/>
        </w:rPr>
        <w:t>Паршаковская</w:t>
      </w:r>
      <w:proofErr w:type="spellEnd"/>
      <w:r w:rsidRPr="00B00BD6">
        <w:rPr>
          <w:b/>
          <w:szCs w:val="28"/>
        </w:rPr>
        <w:t xml:space="preserve"> СОШ»):</w:t>
      </w:r>
    </w:p>
    <w:p w:rsidR="00E801DB" w:rsidRPr="00B00BD6" w:rsidRDefault="00E801DB" w:rsidP="00E801DB">
      <w:pPr>
        <w:rPr>
          <w:szCs w:val="28"/>
        </w:rPr>
      </w:pPr>
      <w:proofErr w:type="gramStart"/>
      <w:r w:rsidRPr="00B00BD6">
        <w:rPr>
          <w:szCs w:val="28"/>
        </w:rPr>
        <w:t>- Доставка школьников по маршруту: г. Красновишерск, п. Северный Колчим, д. Бычина, с. Верх-</w:t>
      </w:r>
      <w:proofErr w:type="spellStart"/>
      <w:r w:rsidRPr="00B00BD6">
        <w:rPr>
          <w:szCs w:val="28"/>
        </w:rPr>
        <w:t>Язьва</w:t>
      </w:r>
      <w:proofErr w:type="spellEnd"/>
      <w:r w:rsidRPr="00B00BD6">
        <w:rPr>
          <w:szCs w:val="28"/>
        </w:rPr>
        <w:t>: 350 км. * 20,00 руб. = 7000,00 руб.</w:t>
      </w:r>
      <w:proofErr w:type="gramEnd"/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- Приобретение расходных материалов для мастер-класса – 1000,00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8000,00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Постановка представлений по мотивам местных сказаний Интерактивного театра «</w:t>
      </w:r>
      <w:proofErr w:type="spellStart"/>
      <w:r w:rsidRPr="00B00BD6">
        <w:rPr>
          <w:b/>
          <w:szCs w:val="28"/>
        </w:rPr>
        <w:t>Вишерские</w:t>
      </w:r>
      <w:proofErr w:type="spellEnd"/>
      <w:r w:rsidRPr="00B00BD6">
        <w:rPr>
          <w:b/>
          <w:szCs w:val="28"/>
        </w:rPr>
        <w:t xml:space="preserve"> сказы»: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(Использование сценических костюмов, купленных в 2018 г.)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 w:rsidRPr="00B00BD6">
        <w:rPr>
          <w:b/>
          <w:szCs w:val="28"/>
        </w:rPr>
        <w:t>Фестиваль национальных культур «Мы вместе»</w:t>
      </w:r>
      <w:r w:rsidRPr="00B00BD6">
        <w:rPr>
          <w:szCs w:val="28"/>
        </w:rPr>
        <w:t xml:space="preserve"> (МБДОУ № 6):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Русские народные костюмы детские (4 – 7 лет): 5 шт. * 1600,00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hyperlink r:id="rId7" w:history="1">
        <w:r w:rsidRPr="00B00BD6">
          <w:rPr>
            <w:rStyle w:val="a5"/>
            <w:szCs w:val="28"/>
          </w:rPr>
          <w:t>http://maskaradbal.ru/category/russkie-narodnye-kostyumy---</w:t>
        </w:r>
        <w:proofErr w:type="spellStart"/>
        <w:r w:rsidRPr="00B00BD6">
          <w:rPr>
            <w:rStyle w:val="a5"/>
            <w:szCs w:val="28"/>
          </w:rPr>
          <w:t>detskie</w:t>
        </w:r>
        <w:proofErr w:type="spellEnd"/>
        <w:r w:rsidRPr="00B00BD6">
          <w:rPr>
            <w:rStyle w:val="a5"/>
            <w:szCs w:val="28"/>
          </w:rPr>
          <w:t>/</w:t>
        </w:r>
      </w:hyperlink>
      <w:r w:rsidRPr="00B00BD6">
        <w:rPr>
          <w:szCs w:val="28"/>
        </w:rPr>
        <w:t xml:space="preserve"> 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8000,00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szCs w:val="28"/>
        </w:rPr>
      </w:pPr>
      <w:r w:rsidRPr="00B00BD6">
        <w:rPr>
          <w:b/>
          <w:szCs w:val="28"/>
        </w:rPr>
        <w:t>Выпуск тематической страницы «Народные традиции» в районной газете «Красная Вишера»</w:t>
      </w:r>
      <w:r w:rsidRPr="00B00BD6">
        <w:rPr>
          <w:szCs w:val="28"/>
        </w:rPr>
        <w:t xml:space="preserve"> (3 статьи):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5000 руб. х 3 = 15000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Итого:15000,00 рублей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 xml:space="preserve">Цикл мероприятий «Вишера – дружба народов», позволяющих наглядно показать разнообразие этносов </w:t>
      </w:r>
      <w:proofErr w:type="spellStart"/>
      <w:r w:rsidRPr="00B00BD6">
        <w:rPr>
          <w:b/>
          <w:szCs w:val="28"/>
        </w:rPr>
        <w:t>Вишерского</w:t>
      </w:r>
      <w:proofErr w:type="spellEnd"/>
      <w:r w:rsidRPr="00B00BD6">
        <w:rPr>
          <w:b/>
          <w:szCs w:val="28"/>
        </w:rPr>
        <w:t xml:space="preserve"> края, познакомить с этнографической историей края жителей Красновишерского района (в рамках межмуниципального фестиваля «Праздник черники и черничного пирога», обрядового праздника «Петра и Павла-рябинника»)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 xml:space="preserve">Планируется организация национальных площадок, на которых будут представлены для гостей фестиваля традиции различных народов, проживающих в районе: 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участникам фестиваля будут выдаваться денежные средства на оформление п</w:t>
      </w:r>
      <w:r>
        <w:rPr>
          <w:szCs w:val="28"/>
        </w:rPr>
        <w:t>л</w:t>
      </w:r>
      <w:r w:rsidRPr="00B00BD6">
        <w:rPr>
          <w:szCs w:val="28"/>
        </w:rPr>
        <w:t>ощадок: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ind w:firstLine="708"/>
        <w:rPr>
          <w:i/>
          <w:szCs w:val="28"/>
        </w:rPr>
      </w:pPr>
      <w:r w:rsidRPr="00B00BD6">
        <w:rPr>
          <w:i/>
          <w:szCs w:val="28"/>
        </w:rPr>
        <w:t xml:space="preserve">«Праздник черники и черничного пирога»: </w:t>
      </w:r>
    </w:p>
    <w:p w:rsidR="00E801DB" w:rsidRPr="00B00BD6" w:rsidRDefault="00E801DB" w:rsidP="00E801DB">
      <w:pPr>
        <w:rPr>
          <w:szCs w:val="28"/>
        </w:rPr>
      </w:pPr>
      <w:r w:rsidRPr="00B00BD6">
        <w:rPr>
          <w:szCs w:val="28"/>
        </w:rPr>
        <w:t>Организация национальных площадок - 4 пл. * 3000,00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Приобретение расходного материала для Театра национальной моды – 2900,00 руб.,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i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i/>
          <w:szCs w:val="28"/>
        </w:rPr>
      </w:pPr>
      <w:r w:rsidRPr="00B00BD6">
        <w:rPr>
          <w:i/>
          <w:szCs w:val="28"/>
        </w:rPr>
        <w:t>Праздник «Петра и Павла-рябинника»: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 xml:space="preserve"> Организация национальных площадок 2 пл. * 1500,00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lastRenderedPageBreak/>
        <w:t>Итого: 17900,00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szCs w:val="28"/>
        </w:rPr>
      </w:pPr>
      <w:r w:rsidRPr="00B00BD6">
        <w:rPr>
          <w:b/>
          <w:szCs w:val="28"/>
        </w:rPr>
        <w:t>Проведение Цикла мероприятий «Кладовая мудрости»</w:t>
      </w:r>
      <w:r w:rsidRPr="00B00BD6">
        <w:rPr>
          <w:szCs w:val="28"/>
        </w:rPr>
        <w:t xml:space="preserve"> (МБРУК КМЦБС)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 xml:space="preserve">Приобретение расходных материалов для мастер-классов 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szCs w:val="28"/>
        </w:rPr>
        <w:t>(Участие в «Празднике черники и черничного пирога», обрядовом празднике «Петра и Павла-рябинника»): 2 мастер – класса * 1000,00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 xml:space="preserve">Итого: 2000,0 руб. 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Проект «Неделя толерантности «Доброе братство дороже богатства»:</w:t>
      </w:r>
    </w:p>
    <w:p w:rsidR="00E801DB" w:rsidRPr="00B00BD6" w:rsidRDefault="00E801DB" w:rsidP="00E801DB">
      <w:pPr>
        <w:rPr>
          <w:szCs w:val="28"/>
        </w:rPr>
      </w:pPr>
      <w:r w:rsidRPr="00B00BD6">
        <w:rPr>
          <w:szCs w:val="28"/>
        </w:rPr>
        <w:t>- Расходные материалы для оформления панорамных выставок: «Кто знает Аз и Буки, тому и книги в руки», «Первоучители добра, вероучители народа», «Жить в мире с другими»: 2200,00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szCs w:val="28"/>
        </w:rPr>
        <w:t>- Приобретение расходных материалов для мастер-класса: 1 мастер – класса * 1000,00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3200,00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Организация и проведение</w:t>
      </w:r>
      <w:r w:rsidRPr="00B00BD6">
        <w:rPr>
          <w:sz w:val="24"/>
          <w:szCs w:val="24"/>
        </w:rPr>
        <w:t xml:space="preserve"> в районе Акции «Большой этнографический диктант»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ConsPlusNormal"/>
        <w:tabs>
          <w:tab w:val="left" w:pos="217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1DB" w:rsidRPr="00B00BD6" w:rsidRDefault="00E801DB" w:rsidP="00E801DB">
      <w:pPr>
        <w:pStyle w:val="ConsPlusNormal"/>
        <w:tabs>
          <w:tab w:val="left" w:pos="217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0BD6">
        <w:rPr>
          <w:rFonts w:ascii="Times New Roman" w:hAnsi="Times New Roman" w:cs="Times New Roman"/>
          <w:b/>
          <w:sz w:val="28"/>
          <w:szCs w:val="28"/>
        </w:rPr>
        <w:t>Цикл спортивных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BD6">
        <w:rPr>
          <w:rFonts w:ascii="Times New Roman" w:hAnsi="Times New Roman" w:cs="Times New Roman"/>
          <w:b/>
          <w:sz w:val="28"/>
          <w:szCs w:val="28"/>
        </w:rPr>
        <w:t>«Мы едины»:</w:t>
      </w:r>
    </w:p>
    <w:p w:rsidR="00E801DB" w:rsidRPr="00B00BD6" w:rsidRDefault="00E801DB" w:rsidP="00E801DB">
      <w:pPr>
        <w:pStyle w:val="ConsPlusNormal"/>
        <w:tabs>
          <w:tab w:val="left" w:pos="21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0BD6">
        <w:rPr>
          <w:rFonts w:ascii="Times New Roman" w:hAnsi="Times New Roman" w:cs="Times New Roman"/>
          <w:sz w:val="28"/>
          <w:szCs w:val="28"/>
        </w:rPr>
        <w:t>Легкоатлетическая эстафета, День бега «Кросс нации», Всероссийский день физкультурника, день города, различные соревнования по футболу, боксу, волейболу,  в том числе и краевые; межмуниципальные и районные соревнования. И</w:t>
      </w:r>
      <w:r>
        <w:rPr>
          <w:rFonts w:ascii="Times New Roman" w:hAnsi="Times New Roman" w:cs="Times New Roman"/>
          <w:sz w:val="28"/>
          <w:szCs w:val="28"/>
        </w:rPr>
        <w:t>тоговое мероприятие «Мы едины».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8"/>
        <w:jc w:val="both"/>
        <w:outlineLvl w:val="0"/>
        <w:rPr>
          <w:szCs w:val="28"/>
        </w:rPr>
      </w:pPr>
      <w:r w:rsidRPr="00B00BD6">
        <w:rPr>
          <w:szCs w:val="28"/>
        </w:rPr>
        <w:t>Для работы судейской бригады и размещения музыкальной аппаратуры в неблагоприятную погоду приобретение:</w:t>
      </w:r>
    </w:p>
    <w:p w:rsidR="00E801DB" w:rsidRPr="00B00BD6" w:rsidRDefault="00E801DB" w:rsidP="00E80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BD6">
        <w:rPr>
          <w:rFonts w:ascii="Times New Roman" w:hAnsi="Times New Roman" w:cs="Times New Roman"/>
          <w:sz w:val="28"/>
          <w:szCs w:val="28"/>
        </w:rPr>
        <w:t>Шатёр-</w:t>
      </w:r>
      <w:proofErr w:type="spellStart"/>
      <w:r w:rsidRPr="00B00BD6">
        <w:rPr>
          <w:rFonts w:ascii="Times New Roman" w:hAnsi="Times New Roman" w:cs="Times New Roman"/>
          <w:sz w:val="28"/>
          <w:szCs w:val="28"/>
        </w:rPr>
        <w:t>тенд</w:t>
      </w:r>
      <w:proofErr w:type="spellEnd"/>
      <w:r w:rsidRPr="00B00B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00BD6">
        <w:rPr>
          <w:rFonts w:ascii="Times New Roman" w:hAnsi="Times New Roman" w:cs="Times New Roman"/>
          <w:sz w:val="28"/>
          <w:szCs w:val="28"/>
        </w:rPr>
        <w:t>шт.x</w:t>
      </w:r>
      <w:proofErr w:type="spellEnd"/>
      <w:r w:rsidRPr="00B00BD6">
        <w:rPr>
          <w:rFonts w:ascii="Times New Roman" w:hAnsi="Times New Roman" w:cs="Times New Roman"/>
          <w:sz w:val="28"/>
          <w:szCs w:val="28"/>
        </w:rPr>
        <w:t xml:space="preserve"> 5000 руб. = 5 000 руб.</w:t>
      </w:r>
    </w:p>
    <w:p w:rsidR="00E801DB" w:rsidRPr="00B00BD6" w:rsidRDefault="00E801DB" w:rsidP="00E80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0BD6">
          <w:rPr>
            <w:rStyle w:val="a5"/>
            <w:rFonts w:ascii="Times New Roman" w:hAnsi="Times New Roman" w:cs="Times New Roman"/>
            <w:sz w:val="28"/>
            <w:szCs w:val="28"/>
          </w:rPr>
          <w:t>https://sozday-sebya.ru/cat/turizm/pal/shatry-turisticheskie/shatry-turisticheskie_183238.html</w:t>
        </w:r>
      </w:hyperlink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1DB" w:rsidRPr="00B00BD6" w:rsidRDefault="00E801DB" w:rsidP="00E801D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D6">
        <w:rPr>
          <w:rFonts w:ascii="Times New Roman" w:hAnsi="Times New Roman" w:cs="Times New Roman"/>
          <w:b/>
          <w:sz w:val="28"/>
          <w:szCs w:val="28"/>
        </w:rPr>
        <w:t>Итого: 5000,00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ConsPlusNormal"/>
        <w:ind w:firstLine="0"/>
        <w:rPr>
          <w:sz w:val="24"/>
          <w:szCs w:val="24"/>
        </w:rPr>
      </w:pPr>
      <w:r w:rsidRPr="00B00BD6">
        <w:rPr>
          <w:rFonts w:ascii="Times New Roman" w:hAnsi="Times New Roman" w:cs="Times New Roman"/>
          <w:b/>
          <w:sz w:val="28"/>
          <w:szCs w:val="28"/>
        </w:rPr>
        <w:t>Проведение Цикла мероприятий «Дружный хоровод</w:t>
      </w:r>
      <w:r w:rsidRPr="00B00BD6">
        <w:rPr>
          <w:rFonts w:ascii="Times New Roman" w:hAnsi="Times New Roman" w:cs="Times New Roman"/>
          <w:sz w:val="24"/>
          <w:szCs w:val="24"/>
        </w:rPr>
        <w:t>»</w:t>
      </w:r>
      <w:r w:rsidRPr="00B00BD6">
        <w:rPr>
          <w:sz w:val="24"/>
          <w:szCs w:val="24"/>
        </w:rPr>
        <w:t xml:space="preserve"> 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0BD6">
        <w:rPr>
          <w:rFonts w:ascii="Times New Roman" w:hAnsi="Times New Roman" w:cs="Times New Roman"/>
          <w:sz w:val="24"/>
          <w:szCs w:val="24"/>
        </w:rPr>
        <w:t xml:space="preserve">(МБУ «ЦОД», клуб «Нефтяник»): 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0BD6">
        <w:rPr>
          <w:rFonts w:ascii="Times New Roman" w:hAnsi="Times New Roman" w:cs="Times New Roman"/>
          <w:sz w:val="24"/>
          <w:szCs w:val="24"/>
        </w:rPr>
        <w:t>- «Рождественская круговерть»,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0BD6">
        <w:rPr>
          <w:rFonts w:ascii="Times New Roman" w:hAnsi="Times New Roman" w:cs="Times New Roman"/>
          <w:sz w:val="24"/>
          <w:szCs w:val="24"/>
        </w:rPr>
        <w:t xml:space="preserve"> - «Широкая Масленица»,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0BD6">
        <w:rPr>
          <w:rFonts w:ascii="Times New Roman" w:hAnsi="Times New Roman" w:cs="Times New Roman"/>
          <w:sz w:val="24"/>
          <w:szCs w:val="24"/>
        </w:rPr>
        <w:t>- «Пасхальное воскресенье»,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  <w:r w:rsidRPr="00B00BD6">
        <w:rPr>
          <w:sz w:val="24"/>
          <w:szCs w:val="24"/>
        </w:rPr>
        <w:t>- «Дружный хоровод»</w:t>
      </w:r>
    </w:p>
    <w:p w:rsidR="00E801DB" w:rsidRPr="00B00BD6" w:rsidRDefault="00E801DB" w:rsidP="00E801DB">
      <w:pPr>
        <w:shd w:val="clear" w:color="auto" w:fill="FFFFFF"/>
        <w:ind w:left="16"/>
        <w:rPr>
          <w:b/>
          <w:color w:val="000000"/>
          <w:sz w:val="24"/>
          <w:szCs w:val="24"/>
        </w:rPr>
      </w:pPr>
      <w:r w:rsidRPr="00B00BD6">
        <w:rPr>
          <w:b/>
          <w:color w:val="000000"/>
          <w:sz w:val="24"/>
          <w:szCs w:val="24"/>
        </w:rPr>
        <w:t>Приобретение:</w:t>
      </w:r>
    </w:p>
    <w:p w:rsidR="00E801DB" w:rsidRPr="00B00BD6" w:rsidRDefault="00E801DB" w:rsidP="00E801DB">
      <w:pPr>
        <w:shd w:val="clear" w:color="auto" w:fill="FFFFFF"/>
        <w:ind w:left="16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 xml:space="preserve">Русские Народные костюмы подростковые (12 – 16 лет): </w:t>
      </w:r>
    </w:p>
    <w:p w:rsidR="00E801DB" w:rsidRPr="00B00BD6" w:rsidRDefault="00E801DB" w:rsidP="00E801DB">
      <w:pPr>
        <w:rPr>
          <w:sz w:val="24"/>
          <w:szCs w:val="24"/>
        </w:rPr>
      </w:pPr>
      <w:r w:rsidRPr="00B00BD6">
        <w:rPr>
          <w:sz w:val="24"/>
          <w:szCs w:val="24"/>
        </w:rPr>
        <w:t>"Полина" 10 шт. * 1450,00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rStyle w:val="a5"/>
          <w:sz w:val="24"/>
          <w:szCs w:val="24"/>
        </w:rPr>
      </w:pPr>
      <w:hyperlink r:id="rId9" w:history="1">
        <w:r w:rsidRPr="00B00BD6">
          <w:rPr>
            <w:rStyle w:val="a5"/>
            <w:sz w:val="24"/>
            <w:szCs w:val="24"/>
          </w:rPr>
          <w:t>http://maskaradbal.ru/russkiy-narodnyy-kostyum-polina-sinyaya/</w:t>
        </w:r>
      </w:hyperlink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14500,00 руб.</w:t>
      </w:r>
    </w:p>
    <w:p w:rsidR="00E801DB" w:rsidRPr="00B00BD6" w:rsidRDefault="00E801DB" w:rsidP="00E801DB">
      <w:pPr>
        <w:pStyle w:val="ConsPlusNormal"/>
        <w:tabs>
          <w:tab w:val="left" w:pos="217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0BD6">
        <w:rPr>
          <w:rFonts w:ascii="Times New Roman" w:hAnsi="Times New Roman" w:cs="Times New Roman"/>
          <w:b/>
          <w:sz w:val="28"/>
          <w:szCs w:val="28"/>
        </w:rPr>
        <w:t>Проведение Цикла мероприятий «На земле друзьям не тесно»</w:t>
      </w:r>
    </w:p>
    <w:p w:rsidR="00E801DB" w:rsidRPr="00B00BD6" w:rsidRDefault="00E801DB" w:rsidP="00E801DB">
      <w:pPr>
        <w:rPr>
          <w:szCs w:val="28"/>
        </w:rPr>
      </w:pPr>
      <w:r w:rsidRPr="00B00BD6">
        <w:rPr>
          <w:rFonts w:eastAsia="Calibri"/>
          <w:sz w:val="24"/>
          <w:szCs w:val="24"/>
        </w:rPr>
        <w:t>(Клуб «Геолог», структурное подразделение МБУ «Центр организации досуга»)</w:t>
      </w:r>
      <w:r w:rsidRPr="00B00BD6">
        <w:rPr>
          <w:szCs w:val="28"/>
        </w:rPr>
        <w:t>: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 xml:space="preserve">-  Святочные посиделки «Как бывало в старину, девушки гадали», 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>-  Масленичное гулянье «Масленица-</w:t>
      </w:r>
      <w:proofErr w:type="spellStart"/>
      <w:r w:rsidRPr="00B00BD6">
        <w:rPr>
          <w:rFonts w:ascii="Times New Roman" w:hAnsi="Times New Roman" w:cs="Courier New"/>
          <w:sz w:val="24"/>
        </w:rPr>
        <w:t>блинница</w:t>
      </w:r>
      <w:proofErr w:type="spellEnd"/>
      <w:r w:rsidRPr="00B00BD6">
        <w:rPr>
          <w:rFonts w:ascii="Times New Roman" w:hAnsi="Times New Roman" w:cs="Courier New"/>
          <w:sz w:val="24"/>
        </w:rPr>
        <w:t>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lastRenderedPageBreak/>
        <w:t>- Пасхальные посиделки «Играй гармонь, звени частушка»,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 xml:space="preserve">-  Выставка «Прикладное искусство в разных странах»,  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>-  Познавательная игра «Игры и традиции народов мира»,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>-  Викторина «Я люблю тебя, моя Россия»,</w:t>
      </w:r>
    </w:p>
    <w:p w:rsidR="00E801DB" w:rsidRPr="00B00BD6" w:rsidRDefault="00E801DB" w:rsidP="00E801DB">
      <w:pPr>
        <w:pStyle w:val="ConsPlusNormal"/>
        <w:ind w:firstLine="0"/>
        <w:rPr>
          <w:rFonts w:ascii="Times New Roman" w:hAnsi="Times New Roman" w:cs="Courier New"/>
          <w:sz w:val="24"/>
        </w:rPr>
      </w:pPr>
      <w:r w:rsidRPr="00B00BD6">
        <w:rPr>
          <w:rFonts w:ascii="Times New Roman" w:hAnsi="Times New Roman" w:cs="Courier New"/>
          <w:sz w:val="24"/>
        </w:rPr>
        <w:t>- Презентация-беседа «Мы живём в многоликом мире»,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rFonts w:cs="Courier New"/>
          <w:sz w:val="24"/>
        </w:rPr>
      </w:pPr>
      <w:r w:rsidRPr="00B00BD6">
        <w:rPr>
          <w:rFonts w:cs="Courier New"/>
          <w:sz w:val="24"/>
        </w:rPr>
        <w:t>- Семейный праздник «У родного очага»</w:t>
      </w:r>
    </w:p>
    <w:p w:rsidR="00E801DB" w:rsidRPr="00B00BD6" w:rsidRDefault="00E801DB" w:rsidP="00E801DB">
      <w:pPr>
        <w:shd w:val="clear" w:color="auto" w:fill="FFFFFF"/>
        <w:ind w:left="16"/>
        <w:rPr>
          <w:b/>
          <w:color w:val="000000"/>
          <w:sz w:val="24"/>
          <w:szCs w:val="24"/>
        </w:rPr>
      </w:pPr>
      <w:r w:rsidRPr="00B00BD6">
        <w:rPr>
          <w:b/>
          <w:color w:val="000000"/>
          <w:sz w:val="24"/>
          <w:szCs w:val="24"/>
        </w:rPr>
        <w:t>Приобретение:</w:t>
      </w:r>
    </w:p>
    <w:p w:rsidR="00E801DB" w:rsidRPr="00B00BD6" w:rsidRDefault="00E801DB" w:rsidP="00E801DB">
      <w:pPr>
        <w:shd w:val="clear" w:color="auto" w:fill="FFFFFF"/>
        <w:ind w:left="16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 xml:space="preserve">Русские Народные костюмы подростковые (12 – 16 лет): </w:t>
      </w:r>
    </w:p>
    <w:p w:rsidR="00E801DB" w:rsidRPr="00B00BD6" w:rsidRDefault="00E801DB" w:rsidP="00E801DB">
      <w:pPr>
        <w:shd w:val="clear" w:color="auto" w:fill="FFFFFF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>"Оленька"  синяя  4 шт. * 2600,00 руб. =10400,00 руб.</w:t>
      </w:r>
    </w:p>
    <w:p w:rsidR="00E801DB" w:rsidRPr="00B00BD6" w:rsidRDefault="00E801DB" w:rsidP="00E801DB">
      <w:pPr>
        <w:shd w:val="clear" w:color="auto" w:fill="FFFFFF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>Косоворотка «</w:t>
      </w:r>
      <w:proofErr w:type="spellStart"/>
      <w:r w:rsidRPr="00B00BD6">
        <w:rPr>
          <w:color w:val="000000"/>
          <w:sz w:val="24"/>
          <w:szCs w:val="24"/>
        </w:rPr>
        <w:t>Мишенька</w:t>
      </w:r>
      <w:proofErr w:type="spellEnd"/>
      <w:r w:rsidRPr="00B00BD6">
        <w:rPr>
          <w:color w:val="000000"/>
          <w:sz w:val="24"/>
          <w:szCs w:val="24"/>
        </w:rPr>
        <w:t>» синяя 2 шт. *  850,00 руб. =1700,00 руб.</w:t>
      </w:r>
    </w:p>
    <w:p w:rsidR="00E801DB" w:rsidRPr="00B00BD6" w:rsidRDefault="00E801DB" w:rsidP="00E801DB">
      <w:pPr>
        <w:shd w:val="clear" w:color="auto" w:fill="FFFFFF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>Картуз с цветком чёрный 2 шт. * 500,00 руб. =1000,00 руб.</w:t>
      </w:r>
    </w:p>
    <w:p w:rsidR="00E801DB" w:rsidRPr="00B00BD6" w:rsidRDefault="00E801DB" w:rsidP="00E801DB">
      <w:pPr>
        <w:shd w:val="clear" w:color="auto" w:fill="FFFFFF"/>
        <w:rPr>
          <w:color w:val="000000"/>
          <w:sz w:val="24"/>
          <w:szCs w:val="24"/>
        </w:rPr>
      </w:pPr>
      <w:r w:rsidRPr="00B00BD6">
        <w:rPr>
          <w:color w:val="000000"/>
          <w:sz w:val="24"/>
          <w:szCs w:val="24"/>
        </w:rPr>
        <w:t>Кокошник «Яна» 2 шт. * 800,00 руб. =1600,00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hyperlink r:id="rId10" w:tgtFrame="_blank" w:history="1">
        <w:r w:rsidRPr="00B00BD6">
          <w:rPr>
            <w:color w:val="0000CC"/>
            <w:sz w:val="24"/>
            <w:szCs w:val="24"/>
            <w:u w:val="single"/>
          </w:rPr>
          <w:t>http://maskaradbal.ru/russkiy-narodnyy-kostyum-slavyanskiy-art-5602/</w:t>
        </w:r>
      </w:hyperlink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14700,00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  <w:r w:rsidRPr="00B00BD6">
        <w:rPr>
          <w:b/>
          <w:szCs w:val="28"/>
        </w:rPr>
        <w:t xml:space="preserve">Проведение </w:t>
      </w:r>
      <w:r w:rsidRPr="00B00BD6">
        <w:rPr>
          <w:sz w:val="24"/>
          <w:szCs w:val="24"/>
        </w:rPr>
        <w:t>Межмуниципального фестиваля «Искусство в сердце отзовется. Давайте дружить народами!»</w:t>
      </w:r>
      <w:r w:rsidRPr="00B00BD6">
        <w:rPr>
          <w:szCs w:val="28"/>
        </w:rPr>
        <w:t xml:space="preserve"> (</w:t>
      </w:r>
      <w:r w:rsidRPr="00B00BD6">
        <w:rPr>
          <w:sz w:val="24"/>
          <w:szCs w:val="24"/>
        </w:rPr>
        <w:t>МБОУ ДОД ДШИ</w:t>
      </w:r>
      <w:r w:rsidRPr="00B00BD6">
        <w:rPr>
          <w:szCs w:val="28"/>
        </w:rPr>
        <w:t>):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 w:rsidRPr="00B00BD6">
        <w:rPr>
          <w:szCs w:val="28"/>
        </w:rPr>
        <w:t>Участие коллективов с использованием приобретений Программы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b/>
          <w:szCs w:val="28"/>
        </w:rPr>
      </w:pPr>
      <w:r w:rsidRPr="00B00BD6">
        <w:rPr>
          <w:b/>
          <w:szCs w:val="28"/>
        </w:rPr>
        <w:t>Итого: 0,0 руб.</w:t>
      </w: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E801DB" w:rsidRPr="00B00BD6" w:rsidRDefault="00E801DB" w:rsidP="00E801DB">
      <w:pPr>
        <w:pStyle w:val="a3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D02560" w:rsidRDefault="00D02560"/>
    <w:sectPr w:rsidR="00D02560" w:rsidSect="00E801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A"/>
    <w:rsid w:val="005A602A"/>
    <w:rsid w:val="00754235"/>
    <w:rsid w:val="00787D47"/>
    <w:rsid w:val="00B06C3F"/>
    <w:rsid w:val="00D02560"/>
    <w:rsid w:val="00E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B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801DB"/>
    <w:p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1DB"/>
    <w:rPr>
      <w:b/>
      <w:i/>
      <w:sz w:val="24"/>
      <w:lang w:eastAsia="ru-RU"/>
    </w:rPr>
  </w:style>
  <w:style w:type="paragraph" w:customStyle="1" w:styleId="a3">
    <w:name w:val="Нижн.колонтитул первый"/>
    <w:basedOn w:val="a4"/>
    <w:uiPriority w:val="99"/>
    <w:rsid w:val="00E801DB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ConsPlusNormal">
    <w:name w:val="ConsPlusNormal"/>
    <w:rsid w:val="00E80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">
    <w:name w:val="Знак1"/>
    <w:basedOn w:val="a"/>
    <w:rsid w:val="00E801D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rsid w:val="00E801DB"/>
    <w:rPr>
      <w:color w:val="0000FF"/>
      <w:u w:val="single"/>
    </w:rPr>
  </w:style>
  <w:style w:type="paragraph" w:styleId="a6">
    <w:name w:val="No Spacing"/>
    <w:uiPriority w:val="1"/>
    <w:qFormat/>
    <w:rsid w:val="00E801DB"/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7"/>
    <w:uiPriority w:val="99"/>
    <w:semiHidden/>
    <w:unhideWhenUsed/>
    <w:rsid w:val="00E80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E801D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B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801DB"/>
    <w:p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1DB"/>
    <w:rPr>
      <w:b/>
      <w:i/>
      <w:sz w:val="24"/>
      <w:lang w:eastAsia="ru-RU"/>
    </w:rPr>
  </w:style>
  <w:style w:type="paragraph" w:customStyle="1" w:styleId="a3">
    <w:name w:val="Нижн.колонтитул первый"/>
    <w:basedOn w:val="a4"/>
    <w:uiPriority w:val="99"/>
    <w:rsid w:val="00E801DB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ConsPlusNormal">
    <w:name w:val="ConsPlusNormal"/>
    <w:rsid w:val="00E80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">
    <w:name w:val="Знак1"/>
    <w:basedOn w:val="a"/>
    <w:rsid w:val="00E801D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rsid w:val="00E801DB"/>
    <w:rPr>
      <w:color w:val="0000FF"/>
      <w:u w:val="single"/>
    </w:rPr>
  </w:style>
  <w:style w:type="paragraph" w:styleId="a6">
    <w:name w:val="No Spacing"/>
    <w:uiPriority w:val="1"/>
    <w:qFormat/>
    <w:rsid w:val="00E801DB"/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7"/>
    <w:uiPriority w:val="99"/>
    <w:semiHidden/>
    <w:unhideWhenUsed/>
    <w:rsid w:val="00E80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E801D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ay-sebya.ru/cat/turizm/pal/shatry-turisticheskie/shatry-turisticheskie_1832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karadbal.ru/category/russkie-narodnye-kostyumy---detski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gazon.ru/good/350196?utm_source=yandex.market&amp;utm_me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irmir.ru/products/naduvnye_kostjumy_rostovye_figury/pnevmokostyum-solnyshko.html" TargetMode="External"/><Relationship Id="rId10" Type="http://schemas.openxmlformats.org/officeDocument/2006/relationships/hyperlink" Target="http://maskaradbal.ru/russkiy-narodnyy-kostyum-slavyanskiy-art-56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karadbal.ru/russkiy-narodnyy-kostyum-polina-siny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2019-05-22T04:25:00Z</dcterms:created>
  <dcterms:modified xsi:type="dcterms:W3CDTF">2019-05-22T04:28:00Z</dcterms:modified>
</cp:coreProperties>
</file>