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B8" w:rsidRDefault="003309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309B8" w:rsidRDefault="003309B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3309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09B8" w:rsidRDefault="003309B8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09B8" w:rsidRDefault="003309B8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3309B8" w:rsidRDefault="00330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09B8" w:rsidRDefault="003309B8">
      <w:pPr>
        <w:pStyle w:val="ConsPlusNormal"/>
        <w:jc w:val="both"/>
      </w:pPr>
    </w:p>
    <w:p w:rsidR="003309B8" w:rsidRDefault="003309B8">
      <w:pPr>
        <w:pStyle w:val="ConsPlusTitle"/>
        <w:jc w:val="center"/>
      </w:pPr>
      <w:r>
        <w:t>РОССИЙСКАЯ ФЕДЕРАЦИЯ</w:t>
      </w:r>
    </w:p>
    <w:p w:rsidR="003309B8" w:rsidRDefault="003309B8">
      <w:pPr>
        <w:pStyle w:val="ConsPlusTitle"/>
        <w:jc w:val="center"/>
      </w:pPr>
    </w:p>
    <w:p w:rsidR="003309B8" w:rsidRDefault="003309B8">
      <w:pPr>
        <w:pStyle w:val="ConsPlusTitle"/>
        <w:jc w:val="center"/>
      </w:pPr>
      <w:r>
        <w:t>ФЕДЕРАЛЬНЫЙ ЗАКОН</w:t>
      </w:r>
    </w:p>
    <w:p w:rsidR="003309B8" w:rsidRDefault="003309B8">
      <w:pPr>
        <w:pStyle w:val="ConsPlusTitle"/>
        <w:jc w:val="center"/>
      </w:pPr>
    </w:p>
    <w:p w:rsidR="003309B8" w:rsidRDefault="003309B8">
      <w:pPr>
        <w:pStyle w:val="ConsPlusTitle"/>
        <w:jc w:val="center"/>
      </w:pPr>
      <w:r>
        <w:t>О ГОСУДАРСТВЕННОЙ ИНФОРМАЦИОННОЙ СИСТЕМЕ</w:t>
      </w:r>
    </w:p>
    <w:p w:rsidR="003309B8" w:rsidRDefault="003309B8">
      <w:pPr>
        <w:pStyle w:val="ConsPlusTitle"/>
        <w:jc w:val="center"/>
      </w:pPr>
      <w:r>
        <w:t>ЖИЛИЩНО-КОММУНАЛЬНОГО ХОЗЯЙСТВА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jc w:val="right"/>
      </w:pPr>
      <w:r>
        <w:t>Принят</w:t>
      </w:r>
    </w:p>
    <w:p w:rsidR="003309B8" w:rsidRDefault="003309B8">
      <w:pPr>
        <w:pStyle w:val="ConsPlusNormal"/>
        <w:jc w:val="right"/>
      </w:pPr>
      <w:r>
        <w:t>Государственной Думой</w:t>
      </w:r>
    </w:p>
    <w:p w:rsidR="003309B8" w:rsidRDefault="003309B8">
      <w:pPr>
        <w:pStyle w:val="ConsPlusNormal"/>
        <w:jc w:val="right"/>
      </w:pPr>
      <w:r>
        <w:t>4 июля 2014 года</w:t>
      </w:r>
    </w:p>
    <w:p w:rsidR="003309B8" w:rsidRDefault="003309B8">
      <w:pPr>
        <w:pStyle w:val="ConsPlusNormal"/>
        <w:jc w:val="right"/>
      </w:pPr>
    </w:p>
    <w:p w:rsidR="003309B8" w:rsidRDefault="003309B8">
      <w:pPr>
        <w:pStyle w:val="ConsPlusNormal"/>
        <w:jc w:val="right"/>
      </w:pPr>
      <w:r>
        <w:t>Одобрен</w:t>
      </w:r>
    </w:p>
    <w:p w:rsidR="003309B8" w:rsidRDefault="003309B8">
      <w:pPr>
        <w:pStyle w:val="ConsPlusNormal"/>
        <w:jc w:val="right"/>
      </w:pPr>
      <w:r>
        <w:t>Советом Федерации</w:t>
      </w:r>
    </w:p>
    <w:p w:rsidR="003309B8" w:rsidRDefault="003309B8">
      <w:pPr>
        <w:pStyle w:val="ConsPlusNormal"/>
        <w:jc w:val="right"/>
      </w:pPr>
      <w:r>
        <w:t>9 июля 2014 года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Статья 1. Сфера действия настоящего Федерального закона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bookmarkStart w:id="0" w:name="P21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3309B8" w:rsidRDefault="003309B8">
      <w:pPr>
        <w:pStyle w:val="ConsPlusNormal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Статья 2. Основные понятия, используемые в настоящем Федеральном законе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3309B8" w:rsidRDefault="003309B8">
      <w:pPr>
        <w:pStyle w:val="ConsPlusNormal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3309B8" w:rsidRDefault="003309B8">
      <w:pPr>
        <w:pStyle w:val="ConsPlusNormal"/>
        <w:ind w:firstLine="540"/>
        <w:jc w:val="both"/>
      </w:pPr>
      <w:r>
        <w:t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3309B8" w:rsidRDefault="003309B8">
      <w:pPr>
        <w:pStyle w:val="ConsPlusNormal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3309B8" w:rsidRDefault="003309B8">
      <w:pPr>
        <w:pStyle w:val="ConsPlusNormal"/>
        <w:ind w:firstLine="540"/>
        <w:jc w:val="both"/>
      </w:pPr>
      <w:r>
        <w:t xml:space="preserve">4) оператор системы - юридическое лицо, выполняющее работы по созданию, эксплуатации </w:t>
      </w:r>
      <w:r>
        <w:lastRenderedPageBreak/>
        <w:t>и модернизации системы;</w:t>
      </w:r>
    </w:p>
    <w:p w:rsidR="003309B8" w:rsidRDefault="003309B8">
      <w:pPr>
        <w:pStyle w:val="ConsPlusNormal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3309B8" w:rsidRDefault="003309B8">
      <w:pPr>
        <w:pStyle w:val="ConsPlusNormal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Статья 3. Правовая основа создания, эксплуатации и модернизации системы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5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7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1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Статья 4. Принципы создания, эксплуатации и модернизации системы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3309B8" w:rsidRDefault="003309B8">
      <w:pPr>
        <w:pStyle w:val="ConsPlusNormal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3309B8" w:rsidRDefault="003309B8">
      <w:pPr>
        <w:pStyle w:val="ConsPlusNormal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3309B8" w:rsidRDefault="003309B8">
      <w:pPr>
        <w:pStyle w:val="ConsPlusNormal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3309B8" w:rsidRDefault="003309B8">
      <w:pPr>
        <w:pStyle w:val="ConsPlusNormal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3309B8" w:rsidRDefault="003309B8">
      <w:pPr>
        <w:pStyle w:val="ConsPlusNormal"/>
        <w:ind w:firstLine="540"/>
        <w:jc w:val="both"/>
      </w:pPr>
      <w:r>
        <w:t>5) непрерывность и бесперебойность функционирования системы;</w:t>
      </w:r>
    </w:p>
    <w:p w:rsidR="003309B8" w:rsidRDefault="003309B8">
      <w:pPr>
        <w:pStyle w:val="ConsPlusNormal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3309B8" w:rsidRDefault="003309B8">
      <w:pPr>
        <w:pStyle w:val="ConsPlusNormal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3309B8" w:rsidRDefault="003309B8">
      <w:pPr>
        <w:pStyle w:val="ConsPlusNormal"/>
        <w:ind w:firstLine="540"/>
        <w:jc w:val="both"/>
      </w:pPr>
      <w:r>
        <w:t>8) полнота, достоверность, актуальность информации и своевременность ее размещения в системе;</w:t>
      </w:r>
    </w:p>
    <w:p w:rsidR="003309B8" w:rsidRDefault="003309B8">
      <w:pPr>
        <w:pStyle w:val="ConsPlusNormal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3309B8" w:rsidRDefault="003309B8">
      <w:pPr>
        <w:pStyle w:val="ConsPlusNormal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3309B8" w:rsidRDefault="003309B8">
      <w:pPr>
        <w:pStyle w:val="ConsPlusNormal"/>
        <w:ind w:firstLine="540"/>
        <w:jc w:val="both"/>
      </w:pPr>
      <w:r>
        <w:t>11) надежность программных и технических средств системы;</w:t>
      </w:r>
    </w:p>
    <w:p w:rsidR="003309B8" w:rsidRDefault="003309B8">
      <w:pPr>
        <w:pStyle w:val="ConsPlusNormal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Статья 5. Требования к системе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3309B8" w:rsidRDefault="003309B8">
      <w:pPr>
        <w:pStyle w:val="ConsPlusNormal"/>
        <w:ind w:firstLine="540"/>
        <w:jc w:val="both"/>
      </w:pPr>
      <w:r>
        <w:t>1) сбора, хранения, обработки и анализа информации;</w:t>
      </w:r>
    </w:p>
    <w:p w:rsidR="003309B8" w:rsidRDefault="003309B8">
      <w:pPr>
        <w:pStyle w:val="ConsPlusNormal"/>
        <w:ind w:firstLine="540"/>
        <w:jc w:val="both"/>
      </w:pPr>
      <w:r>
        <w:t xml:space="preserve">2) доступа к информации, содержащейся в системе, предоставления такой информации в </w:t>
      </w:r>
      <w:r>
        <w:lastRenderedPageBreak/>
        <w:t>электронной форме;</w:t>
      </w:r>
    </w:p>
    <w:p w:rsidR="003309B8" w:rsidRDefault="003309B8">
      <w:pPr>
        <w:pStyle w:val="ConsPlusNormal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3309B8" w:rsidRDefault="003309B8">
      <w:pPr>
        <w:pStyle w:val="ConsPlusNormal"/>
        <w:ind w:firstLine="540"/>
        <w:jc w:val="both"/>
      </w:pPr>
      <w:r>
        <w:t>4) получения и использования достоверной и актуальной информации;</w:t>
      </w:r>
    </w:p>
    <w:p w:rsidR="003309B8" w:rsidRDefault="003309B8">
      <w:pPr>
        <w:pStyle w:val="ConsPlusNormal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3309B8" w:rsidRDefault="003309B8">
      <w:pPr>
        <w:pStyle w:val="ConsPlusNormal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3309B8" w:rsidRDefault="003309B8">
      <w:pPr>
        <w:pStyle w:val="ConsPlusNormal"/>
        <w:ind w:firstLine="540"/>
        <w:jc w:val="both"/>
      </w:pPr>
      <w:r>
        <w:t>7) модернизации системы.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Статья 6. Виды информации, размещаемой в системе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1. В системе должны размещаться:</w:t>
      </w:r>
    </w:p>
    <w:p w:rsidR="003309B8" w:rsidRDefault="003309B8">
      <w:pPr>
        <w:pStyle w:val="ConsPlusNormal"/>
        <w:ind w:firstLine="540"/>
        <w:jc w:val="both"/>
      </w:pPr>
      <w:bookmarkStart w:id="1" w:name="P68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3309B8" w:rsidRDefault="003309B8">
      <w:pPr>
        <w:pStyle w:val="ConsPlusNormal"/>
        <w:ind w:firstLine="540"/>
        <w:jc w:val="both"/>
      </w:pPr>
      <w:bookmarkStart w:id="2" w:name="P69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3309B8" w:rsidRDefault="003309B8">
      <w:pPr>
        <w:pStyle w:val="ConsPlusNormal"/>
        <w:ind w:firstLine="540"/>
        <w:jc w:val="both"/>
      </w:pPr>
      <w:bookmarkStart w:id="3" w:name="P70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3309B8" w:rsidRDefault="003309B8">
      <w:pPr>
        <w:pStyle w:val="ConsPlusNormal"/>
        <w:ind w:firstLine="540"/>
        <w:jc w:val="both"/>
      </w:pPr>
      <w:bookmarkStart w:id="4" w:name="P71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3309B8" w:rsidRDefault="003309B8">
      <w:pPr>
        <w:pStyle w:val="ConsPlusNormal"/>
        <w:ind w:firstLine="540"/>
        <w:jc w:val="both"/>
      </w:pPr>
      <w:bookmarkStart w:id="5" w:name="P72"/>
      <w:bookmarkEnd w:id="5"/>
      <w:r>
        <w:t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содержащих результаты осуществления таких мероприятий;</w:t>
      </w:r>
    </w:p>
    <w:p w:rsidR="003309B8" w:rsidRDefault="003309B8">
      <w:pPr>
        <w:pStyle w:val="ConsPlusNormal"/>
        <w:ind w:firstLine="540"/>
        <w:jc w:val="both"/>
      </w:pPr>
      <w:bookmarkStart w:id="6" w:name="P73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3309B8" w:rsidRDefault="003309B8">
      <w:pPr>
        <w:pStyle w:val="ConsPlusNormal"/>
        <w:ind w:firstLine="540"/>
        <w:jc w:val="both"/>
      </w:pPr>
      <w:bookmarkStart w:id="7" w:name="P74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3309B8" w:rsidRDefault="003309B8">
      <w:pPr>
        <w:pStyle w:val="ConsPlusNormal"/>
        <w:ind w:firstLine="540"/>
        <w:jc w:val="both"/>
      </w:pPr>
      <w:bookmarkStart w:id="8" w:name="P75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3309B8" w:rsidRDefault="003309B8">
      <w:pPr>
        <w:pStyle w:val="ConsPlusNormal"/>
        <w:ind w:firstLine="540"/>
        <w:jc w:val="both"/>
      </w:pPr>
      <w:bookmarkStart w:id="9" w:name="P76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3309B8" w:rsidRDefault="003309B8">
      <w:pPr>
        <w:pStyle w:val="ConsPlusNormal"/>
        <w:ind w:firstLine="540"/>
        <w:jc w:val="both"/>
      </w:pPr>
      <w:bookmarkStart w:id="10" w:name="P77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3309B8" w:rsidRDefault="003309B8">
      <w:pPr>
        <w:pStyle w:val="ConsPlusNormal"/>
        <w:ind w:firstLine="540"/>
        <w:jc w:val="both"/>
      </w:pPr>
      <w:bookmarkStart w:id="11" w:name="P78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3309B8" w:rsidRDefault="003309B8">
      <w:pPr>
        <w:pStyle w:val="ConsPlusNormal"/>
        <w:ind w:firstLine="540"/>
        <w:jc w:val="both"/>
      </w:pPr>
      <w:bookmarkStart w:id="12" w:name="P79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3309B8" w:rsidRDefault="003309B8">
      <w:pPr>
        <w:pStyle w:val="ConsPlusNormal"/>
        <w:ind w:firstLine="540"/>
        <w:jc w:val="both"/>
      </w:pPr>
      <w:bookmarkStart w:id="13" w:name="P80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3309B8" w:rsidRDefault="003309B8">
      <w:pPr>
        <w:pStyle w:val="ConsPlusNormal"/>
        <w:ind w:firstLine="540"/>
        <w:jc w:val="both"/>
      </w:pPr>
      <w:bookmarkStart w:id="14" w:name="P81"/>
      <w:bookmarkEnd w:id="14"/>
      <w:r>
        <w:t xml:space="preserve">14) документы, подтверждающие соответствие многоквартирных домов и жилых домов, объектов коммунальной и инженерной инфраструктур </w:t>
      </w:r>
      <w:hyperlink r:id="rId8" w:history="1">
        <w:r>
          <w:rPr>
            <w:color w:val="0000FF"/>
          </w:rPr>
          <w:t>требованиям</w:t>
        </w:r>
      </w:hyperlink>
      <w:r>
        <w:t xml:space="preserve"> энергетической эффективности, с указанием класса энергетической эффективности таких домов и объектов;</w:t>
      </w:r>
    </w:p>
    <w:p w:rsidR="003309B8" w:rsidRDefault="003309B8">
      <w:pPr>
        <w:pStyle w:val="ConsPlusNormal"/>
        <w:ind w:firstLine="540"/>
        <w:jc w:val="both"/>
      </w:pPr>
      <w:bookmarkStart w:id="15" w:name="P82"/>
      <w:bookmarkEnd w:id="15"/>
      <w:r>
        <w:t xml:space="preserve"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</w:t>
      </w:r>
      <w:r>
        <w:lastRenderedPageBreak/>
        <w:t>коммунальной инфраструктуры, а также о выполнении условий предоставления такой финансовой поддержки;</w:t>
      </w:r>
    </w:p>
    <w:p w:rsidR="003309B8" w:rsidRDefault="003309B8">
      <w:pPr>
        <w:pStyle w:val="ConsPlusNormal"/>
        <w:ind w:firstLine="540"/>
        <w:jc w:val="both"/>
      </w:pPr>
      <w:bookmarkStart w:id="16" w:name="P83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3309B8" w:rsidRDefault="003309B8">
      <w:pPr>
        <w:pStyle w:val="ConsPlusNormal"/>
        <w:ind w:firstLine="540"/>
        <w:jc w:val="both"/>
      </w:pPr>
      <w:bookmarkStart w:id="17" w:name="P84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3309B8" w:rsidRDefault="003309B8">
      <w:pPr>
        <w:pStyle w:val="ConsPlusNormal"/>
        <w:ind w:firstLine="540"/>
        <w:jc w:val="both"/>
      </w:pPr>
      <w:bookmarkStart w:id="18" w:name="P85"/>
      <w:bookmarkEnd w:id="18"/>
      <w:r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3309B8" w:rsidRDefault="003309B8">
      <w:pPr>
        <w:pStyle w:val="ConsPlusNormal"/>
        <w:ind w:firstLine="540"/>
        <w:jc w:val="both"/>
      </w:pPr>
      <w:bookmarkStart w:id="19" w:name="P86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3309B8" w:rsidRDefault="003309B8">
      <w:pPr>
        <w:pStyle w:val="ConsPlusNormal"/>
        <w:ind w:firstLine="540"/>
        <w:jc w:val="both"/>
      </w:pPr>
      <w:bookmarkStart w:id="20" w:name="P87"/>
      <w:bookmarkEnd w:id="20"/>
      <w:r>
        <w:t xml:space="preserve">20) информация о </w:t>
      </w:r>
      <w:hyperlink r:id="rId9" w:history="1">
        <w:r>
          <w:rPr>
            <w:color w:val="0000FF"/>
          </w:rPr>
          <w:t>нормативах</w:t>
        </w:r>
      </w:hyperlink>
      <w:r>
        <w:t xml:space="preserve"> потребления коммунальных услуг;</w:t>
      </w:r>
    </w:p>
    <w:p w:rsidR="003309B8" w:rsidRDefault="003309B8">
      <w:pPr>
        <w:pStyle w:val="ConsPlusNormal"/>
        <w:ind w:firstLine="540"/>
        <w:jc w:val="both"/>
      </w:pPr>
      <w:bookmarkStart w:id="21" w:name="P88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3309B8" w:rsidRDefault="003309B8">
      <w:pPr>
        <w:pStyle w:val="ConsPlusNormal"/>
        <w:ind w:firstLine="540"/>
        <w:jc w:val="both"/>
      </w:pPr>
      <w:bookmarkStart w:id="22" w:name="P89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3309B8" w:rsidRDefault="003309B8">
      <w:pPr>
        <w:pStyle w:val="ConsPlusNormal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3309B8" w:rsidRDefault="003309B8">
      <w:pPr>
        <w:pStyle w:val="ConsPlusNormal"/>
        <w:ind w:firstLine="540"/>
        <w:jc w:val="both"/>
      </w:pPr>
      <w:bookmarkStart w:id="23" w:name="P91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3309B8" w:rsidRDefault="003309B8">
      <w:pPr>
        <w:pStyle w:val="ConsPlusNormal"/>
        <w:ind w:firstLine="540"/>
        <w:jc w:val="both"/>
      </w:pPr>
      <w:bookmarkStart w:id="24" w:name="P92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3309B8" w:rsidRDefault="003309B8">
      <w:pPr>
        <w:pStyle w:val="ConsPlusNormal"/>
        <w:ind w:firstLine="540"/>
        <w:jc w:val="both"/>
      </w:pPr>
      <w:bookmarkStart w:id="25" w:name="P93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3309B8" w:rsidRDefault="003309B8">
      <w:pPr>
        <w:pStyle w:val="ConsPlusNormal"/>
        <w:ind w:firstLine="540"/>
        <w:jc w:val="both"/>
      </w:pPr>
      <w:bookmarkStart w:id="26" w:name="P94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3309B8" w:rsidRDefault="003309B8">
      <w:pPr>
        <w:pStyle w:val="ConsPlusNormal"/>
        <w:ind w:firstLine="540"/>
        <w:jc w:val="both"/>
      </w:pPr>
      <w:bookmarkStart w:id="27" w:name="P95"/>
      <w:bookmarkEnd w:id="27"/>
      <w:r>
        <w:t>28) информация о ценах, тарифах, установленных на предоставляемые коммунальные услуги;</w:t>
      </w:r>
    </w:p>
    <w:p w:rsidR="003309B8" w:rsidRDefault="003309B8">
      <w:pPr>
        <w:pStyle w:val="ConsPlusNormal"/>
        <w:ind w:firstLine="540"/>
        <w:jc w:val="both"/>
      </w:pPr>
      <w:r>
        <w:lastRenderedPageBreak/>
        <w:t>29) информация о ценах на услуги по управлению в многоквартирном доме;</w:t>
      </w:r>
    </w:p>
    <w:p w:rsidR="003309B8" w:rsidRDefault="003309B8">
      <w:pPr>
        <w:pStyle w:val="ConsPlusNormal"/>
        <w:ind w:firstLine="540"/>
        <w:jc w:val="both"/>
      </w:pPr>
      <w:bookmarkStart w:id="28" w:name="P97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3309B8" w:rsidRDefault="003309B8">
      <w:pPr>
        <w:pStyle w:val="ConsPlusNormal"/>
        <w:ind w:firstLine="540"/>
        <w:jc w:val="both"/>
      </w:pPr>
      <w:bookmarkStart w:id="29" w:name="P98"/>
      <w:bookmarkEnd w:id="29"/>
      <w:r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3309B8" w:rsidRDefault="003309B8">
      <w:pPr>
        <w:pStyle w:val="ConsPlusNormal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3309B8" w:rsidRDefault="003309B8">
      <w:pPr>
        <w:pStyle w:val="ConsPlusNormal"/>
        <w:ind w:firstLine="540"/>
        <w:jc w:val="both"/>
      </w:pPr>
      <w:bookmarkStart w:id="30" w:name="P100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3309B8" w:rsidRDefault="003309B8">
      <w:pPr>
        <w:pStyle w:val="ConsPlusNormal"/>
        <w:ind w:firstLine="540"/>
        <w:jc w:val="both"/>
      </w:pPr>
      <w:bookmarkStart w:id="31" w:name="P101"/>
      <w:bookmarkEnd w:id="31"/>
      <w:r>
        <w:t>34) информация об утвержденных Правительством Российской Федерации индексах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3309B8" w:rsidRDefault="003309B8">
      <w:pPr>
        <w:pStyle w:val="ConsPlusNormal"/>
        <w:ind w:firstLine="540"/>
        <w:jc w:val="both"/>
      </w:pPr>
      <w:bookmarkStart w:id="32" w:name="P102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3309B8" w:rsidRDefault="003309B8">
      <w:pPr>
        <w:pStyle w:val="ConsPlusNormal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3309B8" w:rsidRDefault="003309B8">
      <w:pPr>
        <w:pStyle w:val="ConsPlusNormal"/>
        <w:ind w:firstLine="540"/>
        <w:jc w:val="both"/>
      </w:pPr>
      <w:bookmarkStart w:id="33" w:name="P104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3309B8" w:rsidRDefault="003309B8">
      <w:pPr>
        <w:pStyle w:val="ConsPlusNormal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3309B8" w:rsidRDefault="003309B8">
      <w:pPr>
        <w:pStyle w:val="ConsPlusNormal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3309B8" w:rsidRDefault="003309B8">
      <w:pPr>
        <w:pStyle w:val="ConsPlusNormal"/>
        <w:ind w:firstLine="540"/>
        <w:jc w:val="both"/>
      </w:pPr>
      <w:bookmarkStart w:id="34" w:name="P107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3309B8" w:rsidRDefault="003309B8">
      <w:pPr>
        <w:pStyle w:val="ConsPlusNormal"/>
        <w:ind w:firstLine="540"/>
        <w:jc w:val="both"/>
      </w:pPr>
      <w:bookmarkStart w:id="35" w:name="P108"/>
      <w:bookmarkEnd w:id="35"/>
      <w:r>
        <w:t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3309B8" w:rsidRDefault="003309B8">
      <w:pPr>
        <w:pStyle w:val="ConsPlusNormal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3309B8" w:rsidRDefault="003309B8">
      <w:pPr>
        <w:pStyle w:val="ConsPlusNormal"/>
        <w:ind w:firstLine="540"/>
        <w:jc w:val="both"/>
      </w:pPr>
      <w:r>
        <w:lastRenderedPageBreak/>
        <w:t xml:space="preserve">2. Информация и документы, составляющие государственную тайну в соответствии с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Статья 7. Права и обязанности участников информационного взаимодействия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 xml:space="preserve">1. Федеральный орган исполнительной власти, осуществляющий функции по выработке и </w:t>
      </w:r>
      <w:proofErr w:type="gramStart"/>
      <w:r>
        <w:t>реализации государственной политики</w:t>
      </w:r>
      <w:proofErr w:type="gramEnd"/>
      <w:r>
        <w:t xml:space="preserve"> и нормативно-правовому регулированию в сфере информационных технологий,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3309B8" w:rsidRDefault="003309B8">
      <w:pPr>
        <w:pStyle w:val="ConsPlusNormal"/>
        <w:ind w:firstLine="540"/>
        <w:jc w:val="both"/>
      </w:pPr>
      <w:r>
        <w:t>2. Организация федеральной почтовой связи общего пользования является оператором системы.</w:t>
      </w:r>
    </w:p>
    <w:p w:rsidR="003309B8" w:rsidRDefault="003309B8">
      <w:pPr>
        <w:pStyle w:val="ConsPlusNormal"/>
        <w:ind w:firstLine="540"/>
        <w:jc w:val="both"/>
      </w:pPr>
      <w:r>
        <w:t xml:space="preserve">3. Федеральный орган исполнительной власти, осуществляющий функции по выработке и </w:t>
      </w:r>
      <w:proofErr w:type="gramStart"/>
      <w:r>
        <w:t>реализации государственной политики</w:t>
      </w:r>
      <w:proofErr w:type="gramEnd"/>
      <w:r>
        <w:t xml:space="preserve">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3309B8" w:rsidRDefault="003309B8">
      <w:pPr>
        <w:pStyle w:val="ConsPlusNormal"/>
        <w:ind w:firstLine="540"/>
        <w:jc w:val="both"/>
      </w:pPr>
      <w:r>
        <w:t xml:space="preserve">1) функциональные </w:t>
      </w:r>
      <w:hyperlink r:id="rId11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3309B8" w:rsidRDefault="003309B8">
      <w:pPr>
        <w:pStyle w:val="ConsPlusNormal"/>
        <w:ind w:firstLine="540"/>
        <w:jc w:val="both"/>
      </w:pPr>
      <w:bookmarkStart w:id="36" w:name="P118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3309B8" w:rsidRDefault="003309B8">
      <w:pPr>
        <w:pStyle w:val="ConsPlusNormal"/>
        <w:ind w:firstLine="540"/>
        <w:jc w:val="both"/>
      </w:pPr>
      <w:r>
        <w:t xml:space="preserve">3) формы и </w:t>
      </w:r>
      <w:hyperlink r:id="rId12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3309B8" w:rsidRDefault="003309B8">
      <w:pPr>
        <w:pStyle w:val="ConsPlusNormal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3309B8" w:rsidRDefault="003309B8">
      <w:pPr>
        <w:pStyle w:val="ConsPlusNormal"/>
        <w:ind w:firstLine="540"/>
        <w:jc w:val="both"/>
      </w:pPr>
      <w:r>
        <w:t>5) перечень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3309B8" w:rsidRDefault="003309B8">
      <w:pPr>
        <w:pStyle w:val="ConsPlusNormal"/>
        <w:ind w:firstLine="540"/>
        <w:jc w:val="both"/>
      </w:pPr>
      <w:r>
        <w:t>6) порядок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3309B8" w:rsidRDefault="003309B8">
      <w:pPr>
        <w:pStyle w:val="ConsPlusNormal"/>
        <w:ind w:firstLine="540"/>
        <w:jc w:val="both"/>
      </w:pPr>
      <w:r>
        <w:t>7) порядок доступа к системе и к информации, размещенной в системе, а также сроки регистрации в системе поставщиков информации и пользователей информации;</w:t>
      </w:r>
    </w:p>
    <w:p w:rsidR="003309B8" w:rsidRDefault="003309B8">
      <w:pPr>
        <w:pStyle w:val="ConsPlusNormal"/>
        <w:ind w:firstLine="540"/>
        <w:jc w:val="both"/>
      </w:pPr>
      <w:r>
        <w:t xml:space="preserve">8) </w:t>
      </w:r>
      <w:hyperlink r:id="rId14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3309B8" w:rsidRDefault="003309B8">
      <w:pPr>
        <w:pStyle w:val="ConsPlusNormal"/>
        <w:ind w:firstLine="540"/>
        <w:jc w:val="both"/>
      </w:pPr>
      <w:r>
        <w:t>9) порядок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3309B8" w:rsidRDefault="003309B8">
      <w:pPr>
        <w:pStyle w:val="ConsPlusNormal"/>
        <w:ind w:firstLine="540"/>
        <w:jc w:val="both"/>
      </w:pPr>
      <w:bookmarkStart w:id="37" w:name="P126"/>
      <w:bookmarkEnd w:id="37"/>
      <w:r>
        <w:t xml:space="preserve">10) </w:t>
      </w:r>
      <w:hyperlink r:id="rId15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3309B8" w:rsidRDefault="003309B8">
      <w:pPr>
        <w:pStyle w:val="ConsPlusNormal"/>
        <w:ind w:firstLine="540"/>
        <w:jc w:val="both"/>
      </w:pPr>
      <w:r>
        <w:t xml:space="preserve">11) адрес официального </w:t>
      </w:r>
      <w:hyperlink r:id="rId16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</w:t>
      </w:r>
      <w:r>
        <w:lastRenderedPageBreak/>
        <w:t>"Интернет".</w:t>
      </w:r>
    </w:p>
    <w:p w:rsidR="003309B8" w:rsidRDefault="003309B8">
      <w:pPr>
        <w:pStyle w:val="ConsPlusNormal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3309B8" w:rsidRDefault="003309B8">
      <w:pPr>
        <w:pStyle w:val="ConsPlusNormal"/>
        <w:ind w:firstLine="540"/>
        <w:jc w:val="both"/>
      </w:pPr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3309B8" w:rsidRDefault="003309B8">
      <w:pPr>
        <w:pStyle w:val="ConsPlusNormal"/>
        <w:ind w:firstLine="540"/>
        <w:jc w:val="both"/>
      </w:pPr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3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4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78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4" w:history="1">
        <w:r>
          <w:rPr>
            <w:color w:val="0000FF"/>
          </w:rPr>
          <w:t>27</w:t>
        </w:r>
      </w:hyperlink>
      <w:r>
        <w:t xml:space="preserve"> и </w:t>
      </w:r>
      <w:hyperlink w:anchor="P108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68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5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68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69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3309B8" w:rsidRDefault="003309B8">
      <w:pPr>
        <w:pStyle w:val="ConsPlusNormal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2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 xml:space="preserve">12. Федеральный орган исполнительной власти, осуществляющий функции по выработке и </w:t>
      </w:r>
      <w:proofErr w:type="gramStart"/>
      <w:r>
        <w:t>реализации государственной политики</w:t>
      </w:r>
      <w:proofErr w:type="gramEnd"/>
      <w:r>
        <w:t xml:space="preserve">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3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>13. Органы государственной власти субъектов Российской Федерации:</w:t>
      </w:r>
    </w:p>
    <w:p w:rsidR="003309B8" w:rsidRDefault="003309B8">
      <w:pPr>
        <w:pStyle w:val="ConsPlusNormal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3309B8" w:rsidRDefault="003309B8">
      <w:pPr>
        <w:pStyle w:val="ConsPlusNormal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3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3309B8" w:rsidRDefault="003309B8">
      <w:pPr>
        <w:pStyle w:val="ConsPlusNormal"/>
        <w:ind w:firstLine="540"/>
        <w:jc w:val="both"/>
      </w:pPr>
      <w:r>
        <w:t xml:space="preserve">3) размещают в системе информацию, предусмотренную </w:t>
      </w:r>
      <w:hyperlink w:anchor="P70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1" w:history="1">
        <w:r>
          <w:rPr>
            <w:color w:val="0000FF"/>
          </w:rPr>
          <w:t>4</w:t>
        </w:r>
      </w:hyperlink>
      <w:r>
        <w:t xml:space="preserve">, </w:t>
      </w:r>
      <w:hyperlink w:anchor="P76" w:history="1">
        <w:r>
          <w:rPr>
            <w:color w:val="0000FF"/>
          </w:rPr>
          <w:t>9</w:t>
        </w:r>
      </w:hyperlink>
      <w:r>
        <w:t xml:space="preserve">, </w:t>
      </w:r>
      <w:hyperlink w:anchor="P77" w:history="1">
        <w:r>
          <w:rPr>
            <w:color w:val="0000FF"/>
          </w:rPr>
          <w:t>10</w:t>
        </w:r>
      </w:hyperlink>
      <w:r>
        <w:t xml:space="preserve">, </w:t>
      </w:r>
      <w:hyperlink w:anchor="P84" w:history="1">
        <w:r>
          <w:rPr>
            <w:color w:val="0000FF"/>
          </w:rPr>
          <w:t>17</w:t>
        </w:r>
      </w:hyperlink>
      <w:r>
        <w:t xml:space="preserve">, </w:t>
      </w:r>
      <w:hyperlink w:anchor="P85" w:history="1">
        <w:r>
          <w:rPr>
            <w:color w:val="0000FF"/>
          </w:rPr>
          <w:t>18</w:t>
        </w:r>
      </w:hyperlink>
      <w:r>
        <w:t xml:space="preserve">, </w:t>
      </w:r>
      <w:hyperlink w:anchor="P87" w:history="1">
        <w:r>
          <w:rPr>
            <w:color w:val="0000FF"/>
          </w:rPr>
          <w:t>20</w:t>
        </w:r>
      </w:hyperlink>
      <w:r>
        <w:t xml:space="preserve">, </w:t>
      </w:r>
      <w:hyperlink w:anchor="P93" w:history="1">
        <w:r>
          <w:rPr>
            <w:color w:val="0000FF"/>
          </w:rPr>
          <w:t>26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, </w:t>
      </w:r>
      <w:hyperlink w:anchor="P101" w:history="1">
        <w:r>
          <w:rPr>
            <w:color w:val="0000FF"/>
          </w:rPr>
          <w:t>34</w:t>
        </w:r>
      </w:hyperlink>
      <w:r>
        <w:t xml:space="preserve"> и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3309B8" w:rsidRDefault="003309B8">
      <w:pPr>
        <w:pStyle w:val="ConsPlusNormal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3309B8" w:rsidRDefault="003309B8">
      <w:pPr>
        <w:pStyle w:val="ConsPlusNormal"/>
        <w:ind w:firstLine="540"/>
        <w:jc w:val="both"/>
      </w:pPr>
      <w:r>
        <w:lastRenderedPageBreak/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3309B8" w:rsidRDefault="003309B8">
      <w:pPr>
        <w:pStyle w:val="ConsPlusNormal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3309B8" w:rsidRDefault="003309B8">
      <w:pPr>
        <w:pStyle w:val="ConsPlusNormal"/>
        <w:ind w:firstLine="540"/>
        <w:jc w:val="both"/>
      </w:pPr>
      <w:r>
        <w:t xml:space="preserve">4) размещает в системе информацию, указанную в </w:t>
      </w:r>
      <w:hyperlink w:anchor="P69" w:history="1">
        <w:r>
          <w:rPr>
            <w:color w:val="0000FF"/>
          </w:rPr>
          <w:t>пунктах 2</w:t>
        </w:r>
      </w:hyperlink>
      <w:r>
        <w:t xml:space="preserve">, </w:t>
      </w:r>
      <w:hyperlink w:anchor="P72" w:history="1">
        <w:r>
          <w:rPr>
            <w:color w:val="0000FF"/>
          </w:rPr>
          <w:t>5</w:t>
        </w:r>
      </w:hyperlink>
      <w:r>
        <w:t xml:space="preserve">, </w:t>
      </w:r>
      <w:hyperlink w:anchor="P86" w:history="1">
        <w:r>
          <w:rPr>
            <w:color w:val="0000FF"/>
          </w:rPr>
          <w:t>19</w:t>
        </w:r>
      </w:hyperlink>
      <w:r>
        <w:t xml:space="preserve">, </w:t>
      </w:r>
      <w:hyperlink w:anchor="P104" w:history="1">
        <w:r>
          <w:rPr>
            <w:color w:val="0000FF"/>
          </w:rPr>
          <w:t>37</w:t>
        </w:r>
      </w:hyperlink>
      <w:r>
        <w:t xml:space="preserve">, </w:t>
      </w:r>
      <w:hyperlink w:anchor="P107" w:history="1">
        <w:r>
          <w:rPr>
            <w:color w:val="0000FF"/>
          </w:rPr>
          <w:t>40</w:t>
        </w:r>
      </w:hyperlink>
      <w:r>
        <w:t xml:space="preserve">, </w:t>
      </w:r>
      <w:hyperlink w:anchor="P108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79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>16. Органы местного самоуправления размещают в системе:</w:t>
      </w:r>
    </w:p>
    <w:p w:rsidR="003309B8" w:rsidRDefault="003309B8">
      <w:pPr>
        <w:pStyle w:val="ConsPlusNormal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3309B8" w:rsidRDefault="003309B8">
      <w:pPr>
        <w:pStyle w:val="ConsPlusNormal"/>
        <w:ind w:firstLine="540"/>
        <w:jc w:val="both"/>
      </w:pPr>
      <w:r>
        <w:t xml:space="preserve">2) информацию, предусмотренную </w:t>
      </w:r>
      <w:hyperlink w:anchor="P73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76" w:history="1">
        <w:r>
          <w:rPr>
            <w:color w:val="0000FF"/>
          </w:rPr>
          <w:t>9</w:t>
        </w:r>
      </w:hyperlink>
      <w:r>
        <w:t xml:space="preserve">, </w:t>
      </w:r>
      <w:hyperlink w:anchor="P78" w:history="1">
        <w:r>
          <w:rPr>
            <w:color w:val="0000FF"/>
          </w:rPr>
          <w:t>11</w:t>
        </w:r>
      </w:hyperlink>
      <w:r>
        <w:t xml:space="preserve">, </w:t>
      </w:r>
      <w:hyperlink w:anchor="P80" w:history="1">
        <w:r>
          <w:rPr>
            <w:color w:val="0000FF"/>
          </w:rPr>
          <w:t>13</w:t>
        </w:r>
      </w:hyperlink>
      <w:r>
        <w:t xml:space="preserve">, </w:t>
      </w:r>
      <w:hyperlink w:anchor="P81" w:history="1">
        <w:r>
          <w:rPr>
            <w:color w:val="0000FF"/>
          </w:rPr>
          <w:t>14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3309B8" w:rsidRDefault="003309B8">
      <w:pPr>
        <w:pStyle w:val="ConsPlusNormal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97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3309B8" w:rsidRDefault="003309B8">
      <w:pPr>
        <w:pStyle w:val="ConsPlusNormal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17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3309B8" w:rsidRDefault="003309B8">
      <w:pPr>
        <w:pStyle w:val="ConsPlusNormal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2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, </w:t>
      </w:r>
      <w:hyperlink w:anchor="P73" w:history="1">
        <w:r>
          <w:rPr>
            <w:color w:val="0000FF"/>
          </w:rPr>
          <w:t>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88" w:history="1">
        <w:r>
          <w:rPr>
            <w:color w:val="0000FF"/>
          </w:rPr>
          <w:t>21</w:t>
        </w:r>
      </w:hyperlink>
      <w:r>
        <w:t xml:space="preserve"> - </w:t>
      </w:r>
      <w:hyperlink w:anchor="P92" w:history="1">
        <w:r>
          <w:rPr>
            <w:color w:val="0000FF"/>
          </w:rPr>
          <w:t>25</w:t>
        </w:r>
      </w:hyperlink>
      <w:r>
        <w:t xml:space="preserve">, </w:t>
      </w:r>
      <w:hyperlink w:anchor="P95" w:history="1">
        <w:r>
          <w:rPr>
            <w:color w:val="0000FF"/>
          </w:rPr>
          <w:t>28</w:t>
        </w:r>
      </w:hyperlink>
      <w:r>
        <w:t xml:space="preserve"> - </w:t>
      </w:r>
      <w:hyperlink w:anchor="P100" w:history="1">
        <w:r>
          <w:rPr>
            <w:color w:val="0000FF"/>
          </w:rPr>
          <w:t>33</w:t>
        </w:r>
      </w:hyperlink>
      <w:r>
        <w:t xml:space="preserve">, </w:t>
      </w:r>
      <w:hyperlink w:anchor="P102" w:history="1">
        <w:r>
          <w:rPr>
            <w:color w:val="0000FF"/>
          </w:rPr>
          <w:t>35</w:t>
        </w:r>
      </w:hyperlink>
      <w:r>
        <w:t xml:space="preserve"> -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68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69" w:history="1">
        <w:r>
          <w:rPr>
            <w:color w:val="0000FF"/>
          </w:rPr>
          <w:t>2</w:t>
        </w:r>
      </w:hyperlink>
      <w:r>
        <w:t xml:space="preserve">, </w:t>
      </w:r>
      <w:hyperlink w:anchor="P73" w:history="1">
        <w:r>
          <w:rPr>
            <w:color w:val="0000FF"/>
          </w:rPr>
          <w:t>6</w:t>
        </w:r>
      </w:hyperlink>
      <w:r>
        <w:t xml:space="preserve">, </w:t>
      </w:r>
      <w:hyperlink w:anchor="P74" w:history="1">
        <w:r>
          <w:rPr>
            <w:color w:val="0000FF"/>
          </w:rPr>
          <w:t>7</w:t>
        </w:r>
      </w:hyperlink>
      <w:r>
        <w:t xml:space="preserve">, </w:t>
      </w:r>
      <w:hyperlink w:anchor="P78" w:history="1">
        <w:r>
          <w:rPr>
            <w:color w:val="0000FF"/>
          </w:rPr>
          <w:t>11</w:t>
        </w:r>
      </w:hyperlink>
      <w:r>
        <w:t xml:space="preserve">, </w:t>
      </w:r>
      <w:hyperlink w:anchor="P89" w:history="1">
        <w:r>
          <w:rPr>
            <w:color w:val="0000FF"/>
          </w:rPr>
          <w:t>22</w:t>
        </w:r>
      </w:hyperlink>
      <w:r>
        <w:t xml:space="preserve">, </w:t>
      </w:r>
      <w:hyperlink w:anchor="P91" w:history="1">
        <w:r>
          <w:rPr>
            <w:color w:val="0000FF"/>
          </w:rPr>
          <w:t>24</w:t>
        </w:r>
      </w:hyperlink>
      <w:r>
        <w:t xml:space="preserve">, </w:t>
      </w:r>
      <w:hyperlink w:anchor="P92" w:history="1">
        <w:r>
          <w:rPr>
            <w:color w:val="0000FF"/>
          </w:rPr>
          <w:t>25</w:t>
        </w:r>
      </w:hyperlink>
      <w:r>
        <w:t xml:space="preserve">, </w:t>
      </w:r>
      <w:hyperlink w:anchor="P94" w:history="1">
        <w:r>
          <w:rPr>
            <w:color w:val="0000FF"/>
          </w:rPr>
          <w:t>27</w:t>
        </w:r>
      </w:hyperlink>
      <w:r>
        <w:t xml:space="preserve">, </w:t>
      </w:r>
      <w:hyperlink w:anchor="P98" w:history="1">
        <w:r>
          <w:rPr>
            <w:color w:val="0000FF"/>
          </w:rPr>
          <w:t>31</w:t>
        </w:r>
      </w:hyperlink>
      <w:r>
        <w:t xml:space="preserve">, </w:t>
      </w:r>
      <w:hyperlink w:anchor="P100" w:history="1">
        <w:r>
          <w:rPr>
            <w:color w:val="0000FF"/>
          </w:rPr>
          <w:t>33</w:t>
        </w:r>
      </w:hyperlink>
      <w:r>
        <w:t xml:space="preserve">, </w:t>
      </w:r>
      <w:hyperlink w:anchor="P107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6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88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3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3309B8" w:rsidRDefault="003309B8">
      <w:pPr>
        <w:pStyle w:val="ConsPlusNormal"/>
        <w:ind w:firstLine="540"/>
        <w:jc w:val="both"/>
      </w:pPr>
      <w:r>
        <w:lastRenderedPageBreak/>
        <w:t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Статья 8. Размещение информации в системе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18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Статья 9. Правовой режим информации, размещенной в системе, и информационного ресурса системы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 xml:space="preserve"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</w:t>
      </w:r>
      <w:proofErr w:type="gramStart"/>
      <w:r>
        <w:t>реализации государственной политики</w:t>
      </w:r>
      <w:proofErr w:type="gramEnd"/>
      <w:r>
        <w:t xml:space="preserve"> и нормативно-правовому регулированию в сфере информационных технологий.</w:t>
      </w:r>
    </w:p>
    <w:p w:rsidR="003309B8" w:rsidRDefault="003309B8">
      <w:pPr>
        <w:pStyle w:val="ConsPlusNormal"/>
        <w:ind w:firstLine="540"/>
        <w:jc w:val="both"/>
      </w:pPr>
      <w:bookmarkStart w:id="38" w:name="P169"/>
      <w:bookmarkEnd w:id="38"/>
      <w:r>
        <w:t xml:space="preserve">2. Информация, содержащаяся в системе, является официальной. Государственный информационный ресурс системы подлежит защите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информации, информационных технологиях и о защите информации.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Статья 10. Взаимодействие системы и иных информационных систем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bookmarkStart w:id="39" w:name="P173"/>
      <w:bookmarkEnd w:id="39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3309B8" w:rsidRDefault="003309B8">
      <w:pPr>
        <w:pStyle w:val="ConsPlusNormal"/>
        <w:ind w:firstLine="540"/>
        <w:jc w:val="both"/>
      </w:pPr>
      <w:r>
        <w:t xml:space="preserve">2. Взаимодействие иных, не указанных в </w:t>
      </w:r>
      <w:hyperlink w:anchor="P173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69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Статья 11. Ответственность за нарушение настоящего Федерального закона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 xml:space="preserve">Нарушение требований настоящего Федерального закона влечет за собой ответственность в соответствии с </w:t>
      </w:r>
      <w:hyperlink r:id="rId1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Статья 12. Заключительные положения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bookmarkStart w:id="40" w:name="P182"/>
      <w:bookmarkEnd w:id="40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2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3309B8" w:rsidRDefault="003309B8">
      <w:pPr>
        <w:pStyle w:val="ConsPlusNormal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26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3309B8" w:rsidRDefault="003309B8">
      <w:pPr>
        <w:pStyle w:val="ConsPlusNormal"/>
        <w:ind w:firstLine="540"/>
        <w:jc w:val="both"/>
      </w:pPr>
      <w:r>
        <w:t>4. С 1 июля 2016 года, но не ранее ввода системы в эксплуатацию поставщики информации обязаны размещать в системе информацию, предусмотренную настоящим Федеральным законом. В случае, если законодательством Российской Федерации для поставщиков информации установлен более ранний срок размещения информации в системе, поставщики информации обязаны размещать в системе такую информацию в сроки, установленные законодательством Российской Федерации.</w:t>
      </w:r>
    </w:p>
    <w:p w:rsidR="003309B8" w:rsidRDefault="003309B8">
      <w:pPr>
        <w:pStyle w:val="ConsPlusNormal"/>
        <w:ind w:firstLine="540"/>
        <w:jc w:val="both"/>
      </w:pPr>
      <w:bookmarkStart w:id="41" w:name="P186"/>
      <w:bookmarkEnd w:id="41"/>
      <w:r>
        <w:t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3309B8" w:rsidRDefault="003309B8">
      <w:pPr>
        <w:pStyle w:val="ConsPlusNormal"/>
        <w:ind w:firstLine="540"/>
        <w:jc w:val="both"/>
      </w:pPr>
      <w:r>
        <w:t xml:space="preserve">6. При заключении соглашения, предусмотренного </w:t>
      </w:r>
      <w:hyperlink w:anchor="P186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3309B8" w:rsidRDefault="003309B8">
      <w:pPr>
        <w:pStyle w:val="ConsPlusNormal"/>
        <w:ind w:firstLine="540"/>
        <w:jc w:val="both"/>
      </w:pPr>
      <w:r>
        <w:t xml:space="preserve">7. При заключении соглашения, предусмотренного </w:t>
      </w:r>
      <w:hyperlink w:anchor="P186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3309B8" w:rsidRDefault="003309B8">
      <w:pPr>
        <w:pStyle w:val="ConsPlusNormal"/>
        <w:ind w:firstLine="540"/>
        <w:jc w:val="both"/>
      </w:pPr>
      <w:r>
        <w:t>8. С 1 января 2017 года в случае, если в системе не размещена информация о размере платы, подлежащей внесению потребителем за жилое помещение и коммунальные услуги, либо размещена информация, которая не соответствует платежному документу, представленному потребителю на бумажном носителе, платежный документ считается не представленным в соответствии с требованиями законодательства Российской Федерации.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lastRenderedPageBreak/>
        <w:t>Статья 13. Вступление в силу настоящего Федерального закона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309B8" w:rsidRDefault="003309B8">
      <w:pPr>
        <w:pStyle w:val="ConsPlusNormal"/>
        <w:ind w:firstLine="540"/>
        <w:jc w:val="both"/>
      </w:pPr>
    </w:p>
    <w:p w:rsidR="003309B8" w:rsidRDefault="003309B8">
      <w:pPr>
        <w:pStyle w:val="ConsPlusNormal"/>
        <w:jc w:val="right"/>
      </w:pPr>
      <w:r>
        <w:t>Президент</w:t>
      </w:r>
    </w:p>
    <w:p w:rsidR="003309B8" w:rsidRDefault="003309B8">
      <w:pPr>
        <w:pStyle w:val="ConsPlusNormal"/>
        <w:jc w:val="right"/>
      </w:pPr>
      <w:r>
        <w:t>Российской Федерации</w:t>
      </w:r>
    </w:p>
    <w:p w:rsidR="003309B8" w:rsidRDefault="003309B8">
      <w:pPr>
        <w:pStyle w:val="ConsPlusNormal"/>
        <w:jc w:val="right"/>
      </w:pPr>
      <w:r>
        <w:t>В.ПУТИН</w:t>
      </w:r>
    </w:p>
    <w:p w:rsidR="003309B8" w:rsidRDefault="003309B8">
      <w:pPr>
        <w:pStyle w:val="ConsPlusNormal"/>
      </w:pPr>
      <w:r>
        <w:t>Москва, Кремль</w:t>
      </w:r>
    </w:p>
    <w:p w:rsidR="003309B8" w:rsidRDefault="003309B8">
      <w:pPr>
        <w:pStyle w:val="ConsPlusNormal"/>
      </w:pPr>
      <w:r>
        <w:t>21 июля 2014 года</w:t>
      </w:r>
    </w:p>
    <w:p w:rsidR="003309B8" w:rsidRDefault="003309B8">
      <w:pPr>
        <w:pStyle w:val="ConsPlusNormal"/>
      </w:pPr>
      <w:r>
        <w:t>N 209-ФЗ</w:t>
      </w:r>
    </w:p>
    <w:p w:rsidR="003309B8" w:rsidRDefault="003309B8">
      <w:pPr>
        <w:pStyle w:val="ConsPlusNormal"/>
      </w:pPr>
    </w:p>
    <w:p w:rsidR="003309B8" w:rsidRDefault="003309B8">
      <w:pPr>
        <w:pStyle w:val="ConsPlusNormal"/>
      </w:pPr>
    </w:p>
    <w:p w:rsidR="003309B8" w:rsidRDefault="003309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C0AD3" w:rsidRDefault="00CC0AD3">
      <w:bookmarkStart w:id="42" w:name="_GoBack"/>
      <w:bookmarkEnd w:id="42"/>
    </w:p>
    <w:sectPr w:rsidR="00CC0AD3" w:rsidSect="0057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B8"/>
    <w:rsid w:val="003309B8"/>
    <w:rsid w:val="00CC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880C3-528E-420D-95E1-6DD624E0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0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09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09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41021197B21ECF391D167F1C0E1CDAED9F1E4363F95B2BBE6A5BFA725F7F66B1F85CF070DA0BCEvCvFF" TargetMode="External"/><Relationship Id="rId13" Type="http://schemas.openxmlformats.org/officeDocument/2006/relationships/hyperlink" Target="consultantplus://offline/ref=0E41021197B21ECF391D167F1C0E1CDAED9E174265F45B2BBE6A5BFA725F7F66B1F85CF070DA0BCAvCvAF" TargetMode="External"/><Relationship Id="rId18" Type="http://schemas.openxmlformats.org/officeDocument/2006/relationships/hyperlink" Target="consultantplus://offline/ref=0E41021197B21ECF391D167F1C0E1CDAED9E174461F05B2BBE6A5BFA725F7F66B1F85CF070DA0ACFvCvF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E41021197B21ECF391D167F1C0E1CDAED911D4063F65B2BBE6A5BFA72v5vFF" TargetMode="External"/><Relationship Id="rId12" Type="http://schemas.openxmlformats.org/officeDocument/2006/relationships/hyperlink" Target="consultantplus://offline/ref=0E41021197B21ECF391D167F1C0E1CDAED9E174265F55B2BBE6A5BFA725F7F66B1F85CF070DA0BCAvCvAF" TargetMode="External"/><Relationship Id="rId17" Type="http://schemas.openxmlformats.org/officeDocument/2006/relationships/hyperlink" Target="consultantplus://offline/ref=0E41021197B21ECF391D167F1C0E1CDAED911D4063F65B2BBE6A5BFA725F7F66B1F85CF374vDv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41021197B21ECF391D167F1C0E1CDAED9B1E4262F35B2BBE6A5BFA725F7F66B1F85CF070DA0BCBvCvC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41021197B21ECF391D167F1C0E1CDAED9E174461F05B2BBE6A5BFA72v5vFF" TargetMode="External"/><Relationship Id="rId11" Type="http://schemas.openxmlformats.org/officeDocument/2006/relationships/hyperlink" Target="consultantplus://offline/ref=0E41021197B21ECF391D167F1C0E1CDAED9E174465F45B2BBE6A5BFA725F7F66B1F85CF070DA0BCAvCvAF" TargetMode="External"/><Relationship Id="rId5" Type="http://schemas.openxmlformats.org/officeDocument/2006/relationships/hyperlink" Target="consultantplus://offline/ref=0E41021197B21ECF391D167F1C0E1CDAEE9118466FA70C29EF3F55vFvFF" TargetMode="External"/><Relationship Id="rId15" Type="http://schemas.openxmlformats.org/officeDocument/2006/relationships/hyperlink" Target="consultantplus://offline/ref=0E41021197B21ECF391D167F1C0E1CDAED9E174762F15B2BBE6A5BFA725F7F66B1F85CF070DA0BCAvCvAF" TargetMode="External"/><Relationship Id="rId10" Type="http://schemas.openxmlformats.org/officeDocument/2006/relationships/hyperlink" Target="consultantplus://offline/ref=0E41021197B21ECF391D167F1C0E1CDAE59A164B64FA0621B63357F875502071B6B150F170DA0BvCv8F" TargetMode="External"/><Relationship Id="rId19" Type="http://schemas.openxmlformats.org/officeDocument/2006/relationships/hyperlink" Target="consultantplus://offline/ref=0E41021197B21ECF391D167F1C0E1CDAED91184164F45B2BBE6A5BFA725F7F66B1F85CF475D9v0vD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41021197B21ECF391D167F1C0E1CDAED9E1A4560F75B2BBE6A5BFA725F7F66B1F85CvFv3F" TargetMode="External"/><Relationship Id="rId14" Type="http://schemas.openxmlformats.org/officeDocument/2006/relationships/hyperlink" Target="consultantplus://offline/ref=0E41021197B21ECF391D167F1C0E1CDAED9E174265F25B2BBE6A5BFA725F7F66B1F85CF070DA0BCAvCv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6092</Words>
  <Characters>34728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Антипина Светлана Гаврииловна</dc:creator>
  <cp:keywords/>
  <dc:description/>
  <cp:lastModifiedBy>Антипина Светлана Гаврииловна</cp:lastModifiedBy>
  <cp:revision>1</cp:revision>
  <dcterms:created xsi:type="dcterms:W3CDTF">2015-11-17T05:47:00Z</dcterms:created>
  <dcterms:modified xsi:type="dcterms:W3CDTF">2015-11-17T05:48:00Z</dcterms:modified>
</cp:coreProperties>
</file>