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045E44" w:rsidRDefault="005961C1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6A3C67" w:rsidP="00045E4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27.10.2020 – 10.11.2020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8736DB" w:rsidRDefault="008A3126" w:rsidP="008736DB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7" w:history="1">
        <w:r w:rsidR="008736DB" w:rsidRPr="008736DB">
          <w:rPr>
            <w:color w:val="0000FF"/>
            <w:sz w:val="28"/>
            <w:szCs w:val="28"/>
            <w:u w:val="single"/>
          </w:rPr>
          <w:t>http://krasnovi</w:t>
        </w:r>
        <w:r w:rsidR="008736DB" w:rsidRPr="008736DB">
          <w:rPr>
            <w:color w:val="0000FF"/>
            <w:sz w:val="28"/>
            <w:szCs w:val="28"/>
            <w:u w:val="single"/>
          </w:rPr>
          <w:t>s</w:t>
        </w:r>
        <w:r w:rsidR="008736DB" w:rsidRPr="008736DB">
          <w:rPr>
            <w:color w:val="0000FF"/>
            <w:sz w:val="28"/>
            <w:szCs w:val="28"/>
            <w:u w:val="single"/>
          </w:rPr>
          <w:t>hersk.permarea.ru/</w:t>
        </w:r>
      </w:hyperlink>
      <w:r w:rsidR="008736DB">
        <w:rPr>
          <w:sz w:val="28"/>
          <w:szCs w:val="28"/>
        </w:rPr>
        <w:t xml:space="preserve">. </w:t>
      </w:r>
      <w:bookmarkStart w:id="0" w:name="_GoBack"/>
      <w:bookmarkEnd w:id="0"/>
    </w:p>
    <w:p w:rsidR="008A3126" w:rsidRDefault="008A3126" w:rsidP="00045E44">
      <w:pPr>
        <w:jc w:val="both"/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Контактное лицо от разработчика акта: </w:t>
      </w:r>
      <w:r w:rsidR="006A3C67">
        <w:rPr>
          <w:sz w:val="28"/>
          <w:szCs w:val="28"/>
        </w:rPr>
        <w:t>Бон Екатерина Владимировна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r w:rsidRPr="00BB00CC">
        <w:rPr>
          <w:sz w:val="28"/>
          <w:szCs w:val="28"/>
        </w:rPr>
        <w:t>«</w:t>
      </w:r>
      <w:r w:rsidRPr="00BB00CC">
        <w:rPr>
          <w:bCs/>
          <w:sz w:val="28"/>
          <w:szCs w:val="28"/>
        </w:rPr>
        <w:t>Об утверждении схемы размещения нестационарных торговых объектов расположенных на территории Красновишерского городского округа»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BB00CC">
        <w:rPr>
          <w:sz w:val="28"/>
          <w:szCs w:val="28"/>
        </w:rPr>
        <w:t>«</w:t>
      </w:r>
      <w:r w:rsidR="00BB00CC" w:rsidRPr="00BB00CC">
        <w:rPr>
          <w:bCs/>
          <w:sz w:val="28"/>
          <w:szCs w:val="28"/>
        </w:rPr>
        <w:t>Об утверждении схемы размещения нестационарных торговых объектов расположенных на территории Красновишерского городского округа»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4607D"/>
    <w:rsid w:val="00076098"/>
    <w:rsid w:val="00077F96"/>
    <w:rsid w:val="0008072C"/>
    <w:rsid w:val="000B09C6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D29C2"/>
    <w:rsid w:val="00600DBD"/>
    <w:rsid w:val="00626EA3"/>
    <w:rsid w:val="00663F59"/>
    <w:rsid w:val="00673F28"/>
    <w:rsid w:val="0068147E"/>
    <w:rsid w:val="006A3C67"/>
    <w:rsid w:val="006C6465"/>
    <w:rsid w:val="006D1B82"/>
    <w:rsid w:val="006F3DD9"/>
    <w:rsid w:val="00712559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6DB"/>
    <w:rsid w:val="008738BA"/>
    <w:rsid w:val="008A3126"/>
    <w:rsid w:val="008B1732"/>
    <w:rsid w:val="008B456D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D000C6"/>
    <w:rsid w:val="00D006FE"/>
    <w:rsid w:val="00D330D9"/>
    <w:rsid w:val="00D3329B"/>
    <w:rsid w:val="00D351E1"/>
    <w:rsid w:val="00D61B31"/>
    <w:rsid w:val="00D741D2"/>
    <w:rsid w:val="00DE3A2B"/>
    <w:rsid w:val="00E1135F"/>
    <w:rsid w:val="00E2330F"/>
    <w:rsid w:val="00E42C84"/>
    <w:rsid w:val="00E61919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2</cp:revision>
  <cp:lastPrinted>2020-05-26T08:52:00Z</cp:lastPrinted>
  <dcterms:created xsi:type="dcterms:W3CDTF">2020-10-21T11:41:00Z</dcterms:created>
  <dcterms:modified xsi:type="dcterms:W3CDTF">2020-10-21T11:41:00Z</dcterms:modified>
</cp:coreProperties>
</file>