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4F" w:rsidRDefault="00A9724F" w:rsidP="00A972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25.12.2008 № 273-ФЗ  «О противодействии коррупции» определил понятие «Коррупция» в статье 1</w:t>
      </w:r>
    </w:p>
    <w:p w:rsidR="00A9724F" w:rsidRPr="00A9724F" w:rsidRDefault="00A9724F" w:rsidP="00A972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24F">
        <w:rPr>
          <w:rFonts w:ascii="Times New Roman" w:hAnsi="Times New Roman" w:cs="Times New Roman"/>
          <w:bCs/>
          <w:sz w:val="24"/>
          <w:szCs w:val="24"/>
        </w:rPr>
        <w:t>1) коррупция:</w:t>
      </w:r>
    </w:p>
    <w:p w:rsidR="00A9724F" w:rsidRPr="00A9724F" w:rsidRDefault="00A9724F" w:rsidP="00A972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1"/>
      <w:bookmarkEnd w:id="0"/>
      <w:r w:rsidRPr="00A9724F">
        <w:rPr>
          <w:rFonts w:ascii="Times New Roman" w:hAnsi="Times New Roman" w:cs="Times New Roman"/>
          <w:bCs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9724F" w:rsidRPr="00A9724F" w:rsidRDefault="00A9724F" w:rsidP="00A972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24F">
        <w:rPr>
          <w:rFonts w:ascii="Times New Roman" w:hAnsi="Times New Roman" w:cs="Times New Roman"/>
          <w:bCs/>
          <w:sz w:val="24"/>
          <w:szCs w:val="24"/>
        </w:rPr>
        <w:t xml:space="preserve">б) совершение деяний, указанных в </w:t>
      </w:r>
      <w:hyperlink w:anchor="Par1" w:history="1">
        <w:r w:rsidRPr="00A9724F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подпункте "а"</w:t>
        </w:r>
      </w:hyperlink>
      <w:r w:rsidRPr="00A9724F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пункта, от имени или в интересах юридического лица;</w:t>
      </w:r>
    </w:p>
    <w:p w:rsidR="00A9724F" w:rsidRDefault="00A9724F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5074" w:rsidRPr="00FB5074" w:rsidRDefault="00FB5074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5074">
        <w:rPr>
          <w:rFonts w:ascii="Times New Roman" w:hAnsi="Times New Roman" w:cs="Times New Roman"/>
          <w:b/>
          <w:bCs/>
          <w:sz w:val="24"/>
          <w:szCs w:val="24"/>
        </w:rPr>
        <w:t>Статья 13.3. Обязанность организаций принимать меры по предупреждению коррупции</w:t>
      </w:r>
    </w:p>
    <w:p w:rsidR="00FB5074" w:rsidRPr="00FB5074" w:rsidRDefault="00FB5074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74">
        <w:rPr>
          <w:rFonts w:ascii="Times New Roman" w:hAnsi="Times New Roman" w:cs="Times New Roman"/>
          <w:sz w:val="24"/>
          <w:szCs w:val="24"/>
        </w:rPr>
        <w:t>1. Организации обязаны разрабатывать и принимать меры по предупреждению коррупции.</w:t>
      </w:r>
    </w:p>
    <w:p w:rsidR="00FB5074" w:rsidRPr="00FB5074" w:rsidRDefault="00FB5074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74">
        <w:rPr>
          <w:rFonts w:ascii="Times New Roman" w:hAnsi="Times New Roman" w:cs="Times New Roman"/>
          <w:sz w:val="24"/>
          <w:szCs w:val="24"/>
        </w:rPr>
        <w:t>2. Меры по предупреждению коррупции, принимаемые в организации, могут включать:</w:t>
      </w:r>
    </w:p>
    <w:p w:rsidR="00FB5074" w:rsidRPr="00FB5074" w:rsidRDefault="00FB5074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74"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FB5074" w:rsidRPr="00FB5074" w:rsidRDefault="00FB5074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74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FB5074" w:rsidRPr="00FB5074" w:rsidRDefault="00FB5074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74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FB5074" w:rsidRPr="00FB5074" w:rsidRDefault="00FB5074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74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FB5074" w:rsidRPr="00FB5074" w:rsidRDefault="00FB5074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74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FB5074" w:rsidRDefault="00FB5074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74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39421D" w:rsidRDefault="0039421D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21D" w:rsidRPr="0039421D" w:rsidRDefault="001E2455" w:rsidP="0039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противодействию коррупции утверждены </w:t>
      </w:r>
      <w:r w:rsidR="0039421D" w:rsidRPr="0039421D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29 июня 2018 г. № 378 «О Национальном плане противодействия коррупции на 2018 - 2020 годы».</w:t>
      </w:r>
    </w:p>
    <w:p w:rsidR="0039421D" w:rsidRDefault="0039421D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губернатора Пермского края подготовлен Типовой план по противодействию коррупции в Пермском крае на 2018-2020 год. Мероприятия Типового плана </w:t>
      </w:r>
      <w:r w:rsidRPr="0039421D">
        <w:rPr>
          <w:rFonts w:ascii="Times New Roman" w:hAnsi="Times New Roman" w:cs="Times New Roman"/>
          <w:sz w:val="24"/>
          <w:szCs w:val="24"/>
        </w:rPr>
        <w:t>рекомендуется учитывать</w:t>
      </w:r>
      <w:r>
        <w:rPr>
          <w:rFonts w:ascii="Times New Roman" w:hAnsi="Times New Roman" w:cs="Times New Roman"/>
          <w:sz w:val="24"/>
          <w:szCs w:val="24"/>
        </w:rPr>
        <w:t xml:space="preserve"> (в том числе) и</w:t>
      </w:r>
      <w:r w:rsidRPr="0039421D">
        <w:rPr>
          <w:rFonts w:ascii="Times New Roman" w:hAnsi="Times New Roman" w:cs="Times New Roman"/>
          <w:sz w:val="24"/>
          <w:szCs w:val="24"/>
        </w:rPr>
        <w:t xml:space="preserve"> при разработке Планов, подведомственных организацийс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21D">
        <w:rPr>
          <w:rFonts w:ascii="Times New Roman" w:hAnsi="Times New Roman" w:cs="Times New Roman"/>
          <w:sz w:val="24"/>
          <w:szCs w:val="24"/>
        </w:rPr>
        <w:t>учетом положений законодательства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1FDB">
        <w:rPr>
          <w:rFonts w:ascii="Times New Roman" w:hAnsi="Times New Roman" w:cs="Times New Roman"/>
          <w:sz w:val="24"/>
          <w:szCs w:val="24"/>
        </w:rPr>
        <w:t>СМСиПК сформирован макет Плана</w:t>
      </w:r>
      <w:r w:rsidR="00A2526F">
        <w:rPr>
          <w:rFonts w:ascii="Times New Roman" w:hAnsi="Times New Roman" w:cs="Times New Roman"/>
          <w:sz w:val="24"/>
          <w:szCs w:val="24"/>
        </w:rPr>
        <w:t xml:space="preserve"> для  подведомственных организаций</w:t>
      </w:r>
      <w:r w:rsidR="00FF1FDB">
        <w:rPr>
          <w:rFonts w:ascii="Times New Roman" w:hAnsi="Times New Roman" w:cs="Times New Roman"/>
          <w:sz w:val="24"/>
          <w:szCs w:val="24"/>
        </w:rPr>
        <w:t>, на основе которого в каждом учреждении  необходимо  утвердить свой План по противодействию коррупции</w:t>
      </w:r>
      <w:r w:rsidR="001E2455">
        <w:rPr>
          <w:rFonts w:ascii="Times New Roman" w:hAnsi="Times New Roman" w:cs="Times New Roman"/>
          <w:sz w:val="24"/>
          <w:szCs w:val="24"/>
        </w:rPr>
        <w:t>.</w:t>
      </w:r>
    </w:p>
    <w:p w:rsidR="00A2526F" w:rsidRDefault="00F25E8C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законодательства по противодействию коррупции в каждой организации </w:t>
      </w:r>
      <w:r w:rsidR="009E4F48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26F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9E4F48">
        <w:rPr>
          <w:rFonts w:ascii="Times New Roman" w:hAnsi="Times New Roman" w:cs="Times New Roman"/>
          <w:sz w:val="24"/>
          <w:szCs w:val="24"/>
        </w:rPr>
        <w:t>сти</w:t>
      </w:r>
      <w:r w:rsidR="00A2526F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CC7DCD" w:rsidRPr="00A2526F" w:rsidRDefault="00A2526F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26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25E8C" w:rsidRPr="00A2526F">
        <w:rPr>
          <w:rFonts w:ascii="Times New Roman" w:hAnsi="Times New Roman" w:cs="Times New Roman"/>
          <w:b/>
          <w:sz w:val="24"/>
          <w:szCs w:val="24"/>
        </w:rPr>
        <w:t>ринят</w:t>
      </w:r>
      <w:r w:rsidR="009D26FF">
        <w:rPr>
          <w:rFonts w:ascii="Times New Roman" w:hAnsi="Times New Roman" w:cs="Times New Roman"/>
          <w:b/>
          <w:sz w:val="24"/>
          <w:szCs w:val="24"/>
        </w:rPr>
        <w:t>ь</w:t>
      </w:r>
      <w:r w:rsidR="00F25E8C" w:rsidRPr="00A2526F">
        <w:rPr>
          <w:rFonts w:ascii="Times New Roman" w:hAnsi="Times New Roman" w:cs="Times New Roman"/>
          <w:b/>
          <w:sz w:val="24"/>
          <w:szCs w:val="24"/>
        </w:rPr>
        <w:t xml:space="preserve"> локальные акты</w:t>
      </w:r>
      <w:r w:rsidR="009D26FF">
        <w:rPr>
          <w:rFonts w:ascii="Times New Roman" w:hAnsi="Times New Roman" w:cs="Times New Roman"/>
          <w:b/>
          <w:sz w:val="24"/>
          <w:szCs w:val="24"/>
        </w:rPr>
        <w:t xml:space="preserve"> в срок до 01.07.2020</w:t>
      </w:r>
      <w:r w:rsidR="00F25E8C" w:rsidRPr="00A2526F">
        <w:rPr>
          <w:rFonts w:ascii="Times New Roman" w:hAnsi="Times New Roman" w:cs="Times New Roman"/>
          <w:b/>
          <w:sz w:val="24"/>
          <w:szCs w:val="24"/>
        </w:rPr>
        <w:t>:</w:t>
      </w:r>
    </w:p>
    <w:p w:rsidR="00F25E8C" w:rsidRDefault="00F25E8C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 по противодействию коррупции</w:t>
      </w:r>
      <w:r w:rsidR="00A2526F">
        <w:rPr>
          <w:rFonts w:ascii="Times New Roman" w:hAnsi="Times New Roman" w:cs="Times New Roman"/>
          <w:sz w:val="24"/>
          <w:szCs w:val="24"/>
        </w:rPr>
        <w:t xml:space="preserve"> (на основе Типового плана)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1B1D" w:rsidRDefault="00F25E8C" w:rsidP="000B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526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одекс этики и служебного поведения</w:t>
      </w:r>
      <w:r w:rsidR="00A2526F">
        <w:rPr>
          <w:rFonts w:ascii="Times New Roman" w:hAnsi="Times New Roman" w:cs="Times New Roman"/>
          <w:sz w:val="24"/>
          <w:szCs w:val="24"/>
        </w:rPr>
        <w:t xml:space="preserve"> (макет разработан на </w:t>
      </w:r>
      <w:r w:rsidR="000B1B1D">
        <w:rPr>
          <w:rFonts w:ascii="Times New Roman" w:hAnsi="Times New Roman" w:cs="Times New Roman"/>
          <w:sz w:val="24"/>
          <w:szCs w:val="24"/>
        </w:rPr>
        <w:t>основе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Российкой Федерации по противодействию коррупции от 23.12.2020, протокол № 21)</w:t>
      </w:r>
    </w:p>
    <w:p w:rsidR="00F25E8C" w:rsidRDefault="00F25E8C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уведомления о возникшем конфликте интересов или о возможности его возникновения</w:t>
      </w:r>
      <w:r w:rsidR="00DE636D">
        <w:rPr>
          <w:rFonts w:ascii="Times New Roman" w:hAnsi="Times New Roman" w:cs="Times New Roman"/>
          <w:sz w:val="24"/>
          <w:szCs w:val="24"/>
        </w:rPr>
        <w:t>,</w:t>
      </w:r>
      <w:r w:rsidR="009E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36D" w:rsidRDefault="00DE636D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уведомления о фактах обращения в целях склонения к совершению коррупционных правонарушений,</w:t>
      </w:r>
    </w:p>
    <w:p w:rsidR="00DE636D" w:rsidRDefault="00DE636D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2526F">
        <w:rPr>
          <w:rFonts w:ascii="Times New Roman" w:hAnsi="Times New Roman" w:cs="Times New Roman"/>
          <w:sz w:val="24"/>
          <w:szCs w:val="24"/>
        </w:rPr>
        <w:t xml:space="preserve"> Правила обмена деловыми подарками</w:t>
      </w:r>
      <w:r w:rsidR="009D26FF">
        <w:rPr>
          <w:rFonts w:ascii="Times New Roman" w:hAnsi="Times New Roman" w:cs="Times New Roman"/>
          <w:sz w:val="24"/>
          <w:szCs w:val="24"/>
        </w:rPr>
        <w:t xml:space="preserve"> (в соответствии с Указом губернатора ПК от 19.10.2015 г. № 147).</w:t>
      </w:r>
    </w:p>
    <w:p w:rsidR="009D26FF" w:rsidRPr="009D26FF" w:rsidRDefault="009D26FF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6FF">
        <w:rPr>
          <w:rFonts w:ascii="Times New Roman" w:hAnsi="Times New Roman" w:cs="Times New Roman"/>
          <w:b/>
          <w:sz w:val="24"/>
          <w:szCs w:val="24"/>
        </w:rPr>
        <w:t>2.  Ознакомить работников с локальными актами.</w:t>
      </w:r>
    </w:p>
    <w:p w:rsidR="009D26FF" w:rsidRDefault="009D26FF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9D26FF">
        <w:rPr>
          <w:rFonts w:ascii="Times New Roman" w:hAnsi="Times New Roman" w:cs="Times New Roman"/>
          <w:b/>
          <w:sz w:val="24"/>
          <w:szCs w:val="24"/>
        </w:rPr>
        <w:t>Определить лиц, ответственных за реализацию мероприятий по противодействию коррупции</w:t>
      </w:r>
      <w:r>
        <w:rPr>
          <w:rFonts w:ascii="Times New Roman" w:hAnsi="Times New Roman" w:cs="Times New Roman"/>
          <w:b/>
          <w:sz w:val="24"/>
          <w:szCs w:val="24"/>
        </w:rPr>
        <w:t>. Срок до 01.07.2020 г.</w:t>
      </w:r>
    </w:p>
    <w:p w:rsidR="00B53732" w:rsidRDefault="00B53732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Отработать вопрос по созданию вкладок учреждений на официальном сайте Красновишерского городского округа и направить в ООРиВП информацию для размещения на сайте. </w:t>
      </w:r>
    </w:p>
    <w:p w:rsidR="00B53732" w:rsidRDefault="00B53732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Проработать вопрос о включении в трудовые договоры пункта о соблюдении требований законодательства о противодействии коррупции.</w:t>
      </w:r>
    </w:p>
    <w:p w:rsidR="009D26FF" w:rsidRDefault="00B53732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D26FF">
        <w:rPr>
          <w:rFonts w:ascii="Times New Roman" w:hAnsi="Times New Roman" w:cs="Times New Roman"/>
          <w:b/>
          <w:sz w:val="24"/>
          <w:szCs w:val="24"/>
        </w:rPr>
        <w:t>. Направить информацию о проделанной работе в срок до 02.07.2020 (т.к. наш ответ в Прокуратуру д.б. подготовлен до 05.07.2020)</w:t>
      </w:r>
      <w:r w:rsidR="009E4F48">
        <w:rPr>
          <w:rFonts w:ascii="Times New Roman" w:hAnsi="Times New Roman" w:cs="Times New Roman"/>
          <w:b/>
          <w:sz w:val="24"/>
          <w:szCs w:val="24"/>
        </w:rPr>
        <w:t>.</w:t>
      </w:r>
    </w:p>
    <w:p w:rsidR="009E4F48" w:rsidRDefault="009E4F48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F48" w:rsidRDefault="009E4F48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к сведению:</w:t>
      </w:r>
    </w:p>
    <w:p w:rsidR="009E4F48" w:rsidRPr="009E4F48" w:rsidRDefault="009E4F48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21D" w:rsidRDefault="00B53732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Национальным планом определено, что в перспективе некоторые запреты, ограничения и требования будут распространены на работников учреждений.</w:t>
      </w:r>
    </w:p>
    <w:p w:rsidR="00B53732" w:rsidRDefault="00B53732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 на работу родственников и свойственников (письмо </w:t>
      </w:r>
      <w:r w:rsidR="00E61531"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социальной защиты РФ </w:t>
      </w:r>
      <w:r>
        <w:rPr>
          <w:rFonts w:ascii="Times New Roman" w:hAnsi="Times New Roman" w:cs="Times New Roman"/>
          <w:sz w:val="24"/>
          <w:szCs w:val="24"/>
        </w:rPr>
        <w:t>от 16.05.2017</w:t>
      </w:r>
      <w:r w:rsidR="00E61531">
        <w:rPr>
          <w:rFonts w:ascii="Times New Roman" w:hAnsi="Times New Roman" w:cs="Times New Roman"/>
          <w:sz w:val="24"/>
          <w:szCs w:val="24"/>
        </w:rPr>
        <w:t xml:space="preserve"> г.). При приеме на работу лица, состоящего в родственных отношениях с руководителем Учреждения, руководитель Учреждения обязан подать уведомление о возникновении конфликта интересов для рассмотрения на соответствующей комиссии.</w:t>
      </w:r>
    </w:p>
    <w:p w:rsidR="003D36D5" w:rsidRDefault="00E61531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закупок товаров, работ, услуг для муниципальных нужд членами Комиссии заполняется декларация аффилированности. При проведении закупок с единственным поставщиком необходимо  соблюдать </w:t>
      </w:r>
      <w:r w:rsidR="003D36D5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="003D36D5">
        <w:rPr>
          <w:rFonts w:ascii="Times New Roman" w:hAnsi="Times New Roman" w:cs="Times New Roman"/>
          <w:sz w:val="24"/>
          <w:szCs w:val="24"/>
        </w:rPr>
        <w:t>.</w:t>
      </w:r>
    </w:p>
    <w:p w:rsidR="00E61531" w:rsidRPr="0039421D" w:rsidRDefault="003D36D5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работу бывшего госслужащего – направление уведомлений по установленной форме.Проверки производятся Прокуратурой. В случае ненаправления уведомления предусмотрена</w:t>
      </w:r>
      <w:r w:rsidR="00E61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административная ответственность: на должностное лицо – штраф от 20 до 50 т.р., на юридическое лицо – штраф от 100 до 500 т.р.</w:t>
      </w:r>
    </w:p>
    <w:p w:rsidR="0039421D" w:rsidRPr="0039421D" w:rsidRDefault="0039421D" w:rsidP="00FB5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433" w:rsidRPr="00FB5074" w:rsidRDefault="00831433" w:rsidP="0039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31433" w:rsidRPr="00FB5074" w:rsidSect="009D26FF">
      <w:pgSz w:w="11905" w:h="16838"/>
      <w:pgMar w:top="426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5074"/>
    <w:rsid w:val="000B1B1D"/>
    <w:rsid w:val="001E2455"/>
    <w:rsid w:val="0039421D"/>
    <w:rsid w:val="003D36D5"/>
    <w:rsid w:val="00454F63"/>
    <w:rsid w:val="00517120"/>
    <w:rsid w:val="00791B44"/>
    <w:rsid w:val="007A52FE"/>
    <w:rsid w:val="00831433"/>
    <w:rsid w:val="008D03FB"/>
    <w:rsid w:val="009D26FF"/>
    <w:rsid w:val="009E4F48"/>
    <w:rsid w:val="009F73DB"/>
    <w:rsid w:val="00A2526F"/>
    <w:rsid w:val="00A9724F"/>
    <w:rsid w:val="00B53732"/>
    <w:rsid w:val="00CC7DCD"/>
    <w:rsid w:val="00D975A8"/>
    <w:rsid w:val="00DE636D"/>
    <w:rsid w:val="00E61531"/>
    <w:rsid w:val="00F25E8C"/>
    <w:rsid w:val="00FB5074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"/>
    <w:rsid w:val="0039421D"/>
    <w:pPr>
      <w:keepLines/>
      <w:tabs>
        <w:tab w:val="center" w:pos="43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er"/>
    <w:next w:val="a3"/>
    <w:link w:val="a5"/>
    <w:uiPriority w:val="99"/>
    <w:semiHidden/>
    <w:unhideWhenUsed/>
    <w:rsid w:val="0039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9421D"/>
  </w:style>
  <w:style w:type="paragraph" w:styleId="a6">
    <w:name w:val="footnote text"/>
    <w:basedOn w:val="a"/>
    <w:link w:val="a7"/>
    <w:uiPriority w:val="99"/>
    <w:unhideWhenUsed/>
    <w:rsid w:val="0039421D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9421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nach_kadr</dc:creator>
  <cp:keywords/>
  <dc:description/>
  <cp:lastModifiedBy>nach_kadr</cp:lastModifiedBy>
  <cp:revision>7</cp:revision>
  <cp:lastPrinted>2020-06-18T07:13:00Z</cp:lastPrinted>
  <dcterms:created xsi:type="dcterms:W3CDTF">2020-06-10T08:17:00Z</dcterms:created>
  <dcterms:modified xsi:type="dcterms:W3CDTF">2020-06-18T08:54:00Z</dcterms:modified>
</cp:coreProperties>
</file>